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4074B" w14:textId="77777777" w:rsidR="007F5837" w:rsidRPr="007F5837" w:rsidRDefault="007F5837" w:rsidP="007F5837">
      <w:pPr>
        <w:spacing w:line="276" w:lineRule="auto"/>
        <w:rPr>
          <w:rFonts w:ascii="Aptos" w:eastAsia="Aptos" w:hAnsi="Aptos" w:cs="Aptos"/>
          <w:kern w:val="0"/>
          <w:sz w:val="24"/>
        </w:rPr>
      </w:pPr>
      <w:r w:rsidRPr="007F5837">
        <w:rPr>
          <w:rFonts w:eastAsia="Aptos" w:cs="Arial"/>
          <w:b/>
          <w:bCs/>
          <w:color w:val="1074CB"/>
          <w:kern w:val="0"/>
          <w:sz w:val="36"/>
          <w:szCs w:val="36"/>
          <w:lang w:eastAsia="en-GB"/>
          <w14:ligatures w14:val="none"/>
        </w:rPr>
        <w:t>SMMT NEW VAN REGISTRATIONS</w:t>
      </w:r>
    </w:p>
    <w:p w14:paraId="17F87847" w14:textId="24BF6E39" w:rsidR="007F5837" w:rsidRPr="007F5837" w:rsidRDefault="007F5837" w:rsidP="007F5837">
      <w:pPr>
        <w:spacing w:line="276" w:lineRule="auto"/>
        <w:rPr>
          <w:rFonts w:ascii="Aptos" w:eastAsia="Aptos" w:hAnsi="Aptos" w:cs="Aptos"/>
          <w:kern w:val="0"/>
          <w:sz w:val="24"/>
        </w:rPr>
      </w:pPr>
      <w:r w:rsidRPr="007F5837">
        <w:rPr>
          <w:rFonts w:eastAsia="Aptos" w:cs="Arial"/>
          <w:b/>
          <w:bCs/>
          <w:kern w:val="0"/>
          <w:sz w:val="20"/>
          <w:szCs w:val="20"/>
          <w:lang w:eastAsia="en-GB"/>
          <w14:ligatures w14:val="none"/>
        </w:rPr>
        <w:t>Hi-res charts available via Dropbox:</w:t>
      </w:r>
      <w:r w:rsidRPr="007F5837">
        <w:rPr>
          <w:rFonts w:eastAsia="Aptos" w:cs="Arial"/>
          <w:kern w:val="0"/>
          <w:sz w:val="20"/>
          <w:szCs w:val="20"/>
          <w:lang w:eastAsia="en-GB"/>
          <w14:ligatures w14:val="none"/>
        </w:rPr>
        <w:t xml:space="preserve"> </w:t>
      </w:r>
      <w:hyperlink r:id="rId10" w:history="1">
        <w:r w:rsidR="008C7E3B" w:rsidRPr="008C7E3B">
          <w:rPr>
            <w:rStyle w:val="Hyperlink"/>
            <w:rFonts w:eastAsia="Aptos" w:cs="Arial"/>
            <w:b/>
            <w:bCs/>
            <w:kern w:val="0"/>
            <w:sz w:val="20"/>
            <w:szCs w:val="20"/>
            <w:lang w:eastAsia="en-GB"/>
            <w14:ligatures w14:val="none"/>
          </w:rPr>
          <w:t>https://www.dropbox.com/scl/fo/93uz1vphh1b8885ojp0yr/AKV3V_a6Vvbi7ldtSsmQ0x4?rlkey=raldct0gwvs4c3qnjmhj19la5&amp;st=65vda4kd&amp;dl=0</w:t>
        </w:r>
      </w:hyperlink>
      <w:r w:rsidR="008C7E3B">
        <w:rPr>
          <w:rFonts w:eastAsia="Aptos" w:cs="Arial"/>
          <w:kern w:val="0"/>
          <w:sz w:val="20"/>
          <w:szCs w:val="20"/>
          <w:lang w:eastAsia="en-GB"/>
          <w14:ligatures w14:val="none"/>
        </w:rPr>
        <w:t xml:space="preserve"> </w:t>
      </w:r>
    </w:p>
    <w:p w14:paraId="322AFFD4" w14:textId="77777777" w:rsidR="007F5837" w:rsidRPr="007F5837" w:rsidRDefault="007F5837" w:rsidP="007F5837">
      <w:pPr>
        <w:spacing w:line="276" w:lineRule="auto"/>
        <w:rPr>
          <w:rFonts w:ascii="Aptos" w:eastAsia="Aptos" w:hAnsi="Aptos" w:cs="Aptos"/>
          <w:kern w:val="0"/>
          <w:sz w:val="24"/>
        </w:rPr>
      </w:pPr>
      <w:r w:rsidRPr="007F5837">
        <w:rPr>
          <w:rFonts w:eastAsia="Aptos" w:cs="Arial"/>
          <w:kern w:val="0"/>
          <w:szCs w:val="22"/>
        </w:rPr>
        <w:t> </w:t>
      </w:r>
    </w:p>
    <w:p w14:paraId="225DB625" w14:textId="2F02FC52" w:rsidR="00326F93" w:rsidRPr="00326F93" w:rsidRDefault="00326F93" w:rsidP="00326F93">
      <w:pPr>
        <w:spacing w:line="240" w:lineRule="auto"/>
        <w:rPr>
          <w:rFonts w:eastAsia="Aptos" w:cs="Arial"/>
          <w:b/>
          <w:bCs/>
          <w:color w:val="1074CB"/>
          <w:kern w:val="0"/>
          <w:sz w:val="32"/>
          <w:szCs w:val="32"/>
          <w:lang w:eastAsia="en-GB"/>
          <w14:ligatures w14:val="none"/>
        </w:rPr>
      </w:pPr>
      <w:r w:rsidRPr="00326F93">
        <w:rPr>
          <w:rFonts w:eastAsia="Aptos" w:cs="Arial"/>
          <w:b/>
          <w:bCs/>
          <w:color w:val="1074CB"/>
          <w:kern w:val="0"/>
          <w:sz w:val="32"/>
          <w:szCs w:val="32"/>
          <w:lang w:eastAsia="en-GB"/>
          <w14:ligatures w14:val="none"/>
        </w:rPr>
        <w:t xml:space="preserve">UK van market edges up in February but </w:t>
      </w:r>
      <w:r w:rsidR="003D15F6">
        <w:rPr>
          <w:rFonts w:eastAsia="Aptos" w:cs="Arial"/>
          <w:b/>
          <w:bCs/>
          <w:color w:val="1074CB"/>
          <w:kern w:val="0"/>
          <w:sz w:val="32"/>
          <w:szCs w:val="32"/>
          <w:lang w:eastAsia="en-GB"/>
          <w14:ligatures w14:val="none"/>
        </w:rPr>
        <w:t>electric transition</w:t>
      </w:r>
      <w:r w:rsidRPr="00326F93">
        <w:rPr>
          <w:rFonts w:eastAsia="Aptos" w:cs="Arial"/>
          <w:b/>
          <w:bCs/>
          <w:color w:val="1074CB"/>
          <w:kern w:val="0"/>
          <w:sz w:val="32"/>
          <w:szCs w:val="32"/>
          <w:lang w:eastAsia="en-GB"/>
          <w14:ligatures w14:val="none"/>
        </w:rPr>
        <w:t xml:space="preserve"> remains off target</w:t>
      </w:r>
    </w:p>
    <w:p w14:paraId="7C74C4E2" w14:textId="77777777" w:rsidR="007F5837" w:rsidRPr="007F5837" w:rsidRDefault="007F5837" w:rsidP="007F5837">
      <w:pPr>
        <w:spacing w:line="240" w:lineRule="auto"/>
        <w:ind w:left="360"/>
        <w:rPr>
          <w:rFonts w:ascii="Aptos" w:eastAsia="Aptos" w:hAnsi="Aptos" w:cs="Aptos"/>
          <w:kern w:val="0"/>
          <w:sz w:val="24"/>
        </w:rPr>
      </w:pPr>
      <w:r w:rsidRPr="007F5837">
        <w:rPr>
          <w:rFonts w:eastAsia="Aptos" w:cs="Arial"/>
          <w:kern w:val="0"/>
          <w:sz w:val="20"/>
          <w:szCs w:val="20"/>
          <w:lang w:eastAsia="en-GB"/>
          <w14:ligatures w14:val="none"/>
        </w:rPr>
        <w:t> </w:t>
      </w:r>
    </w:p>
    <w:p w14:paraId="2D177FB7" w14:textId="74A4F0CD" w:rsidR="00705BF9" w:rsidRPr="007F5837" w:rsidRDefault="00705BF9" w:rsidP="00705BF9">
      <w:pPr>
        <w:numPr>
          <w:ilvl w:val="0"/>
          <w:numId w:val="2"/>
        </w:numPr>
        <w:spacing w:line="240" w:lineRule="auto"/>
        <w:contextualSpacing/>
        <w:rPr>
          <w:rFonts w:ascii="Aptos" w:eastAsia="Times New Roman" w:hAnsi="Aptos" w:cs="Aptos"/>
          <w:kern w:val="0"/>
          <w:sz w:val="24"/>
        </w:rPr>
      </w:pPr>
      <w:r w:rsidRPr="007F5837">
        <w:rPr>
          <w:rFonts w:eastAsia="Times New Roman" w:cs="Arial"/>
          <w:kern w:val="0"/>
          <w:sz w:val="20"/>
          <w:szCs w:val="20"/>
          <w:lang w:eastAsia="en-GB"/>
          <w14:ligatures w14:val="none"/>
        </w:rPr>
        <w:t xml:space="preserve">New light commercial vehicle market </w:t>
      </w:r>
      <w:r>
        <w:rPr>
          <w:rFonts w:eastAsia="Times New Roman" w:cs="Arial"/>
          <w:kern w:val="0"/>
          <w:sz w:val="20"/>
          <w:szCs w:val="20"/>
          <w:lang w:eastAsia="en-GB"/>
          <w14:ligatures w14:val="none"/>
        </w:rPr>
        <w:t>rises 1.</w:t>
      </w:r>
      <w:r w:rsidR="00D811D4">
        <w:rPr>
          <w:rFonts w:eastAsia="Times New Roman" w:cs="Arial"/>
          <w:kern w:val="0"/>
          <w:sz w:val="20"/>
          <w:szCs w:val="20"/>
          <w:lang w:eastAsia="en-GB"/>
          <w14:ligatures w14:val="none"/>
        </w:rPr>
        <w:t>1</w:t>
      </w:r>
      <w:r>
        <w:rPr>
          <w:rFonts w:eastAsia="Times New Roman" w:cs="Arial"/>
          <w:kern w:val="0"/>
          <w:sz w:val="20"/>
          <w:szCs w:val="20"/>
          <w:lang w:eastAsia="en-GB"/>
          <w14:ligatures w14:val="none"/>
        </w:rPr>
        <w:t xml:space="preserve">% in February with </w:t>
      </w:r>
      <w:r w:rsidR="00463F91">
        <w:rPr>
          <w:rFonts w:eastAsia="Times New Roman" w:cs="Arial"/>
          <w:kern w:val="0"/>
          <w:sz w:val="20"/>
          <w:szCs w:val="20"/>
          <w:lang w:eastAsia="en-GB"/>
          <w14:ligatures w14:val="none"/>
        </w:rPr>
        <w:t>14,</w:t>
      </w:r>
      <w:r w:rsidR="00D811D4">
        <w:rPr>
          <w:rFonts w:eastAsia="Times New Roman" w:cs="Arial"/>
          <w:kern w:val="0"/>
          <w:sz w:val="20"/>
          <w:szCs w:val="20"/>
          <w:lang w:eastAsia="en-GB"/>
          <w14:ligatures w14:val="none"/>
        </w:rPr>
        <w:t>641</w:t>
      </w:r>
      <w:r w:rsidR="00463F91">
        <w:rPr>
          <w:rFonts w:eastAsia="Times New Roman" w:cs="Arial"/>
          <w:kern w:val="0"/>
          <w:sz w:val="20"/>
          <w:szCs w:val="20"/>
          <w:lang w:eastAsia="en-GB"/>
          <w14:ligatures w14:val="none"/>
        </w:rPr>
        <w:t xml:space="preserve"> </w:t>
      </w:r>
      <w:r w:rsidRPr="007F5837">
        <w:rPr>
          <w:rFonts w:eastAsia="Times New Roman" w:cs="Arial"/>
          <w:kern w:val="0"/>
          <w:sz w:val="20"/>
          <w:szCs w:val="20"/>
          <w:lang w:eastAsia="en-GB"/>
          <w14:ligatures w14:val="none"/>
        </w:rPr>
        <w:t>registrations.</w:t>
      </w:r>
    </w:p>
    <w:p w14:paraId="798B5EFA" w14:textId="521889CE" w:rsidR="00705BF9" w:rsidRPr="007F5837" w:rsidRDefault="00463F91" w:rsidP="00705BF9">
      <w:pPr>
        <w:numPr>
          <w:ilvl w:val="0"/>
          <w:numId w:val="2"/>
        </w:numPr>
        <w:spacing w:line="240" w:lineRule="auto"/>
        <w:contextualSpacing/>
        <w:rPr>
          <w:rFonts w:ascii="Aptos" w:eastAsia="Times New Roman" w:hAnsi="Aptos" w:cs="Aptos"/>
          <w:kern w:val="0"/>
          <w:sz w:val="24"/>
        </w:rPr>
      </w:pPr>
      <w:r>
        <w:rPr>
          <w:rFonts w:eastAsia="Times New Roman" w:cs="Arial"/>
          <w:kern w:val="0"/>
          <w:sz w:val="20"/>
          <w:szCs w:val="20"/>
          <w:lang w:eastAsia="en-GB"/>
          <w14:ligatures w14:val="none"/>
        </w:rPr>
        <w:t xml:space="preserve">Uplift driven by </w:t>
      </w:r>
      <w:r w:rsidR="007D34B2">
        <w:rPr>
          <w:rFonts w:eastAsia="Times New Roman" w:cs="Arial"/>
          <w:kern w:val="0"/>
          <w:sz w:val="20"/>
          <w:szCs w:val="20"/>
          <w:lang w:eastAsia="en-GB"/>
          <w14:ligatures w14:val="none"/>
        </w:rPr>
        <w:t xml:space="preserve">demand for vans weighing more than </w:t>
      </w:r>
      <w:r w:rsidR="00C4724F">
        <w:rPr>
          <w:rFonts w:eastAsia="Times New Roman" w:cs="Arial"/>
          <w:kern w:val="0"/>
          <w:sz w:val="20"/>
          <w:szCs w:val="20"/>
          <w:lang w:eastAsia="en-GB"/>
          <w14:ligatures w14:val="none"/>
        </w:rPr>
        <w:t>2.0 tonnes</w:t>
      </w:r>
      <w:r w:rsidR="00CF0806">
        <w:rPr>
          <w:rFonts w:eastAsia="Times New Roman" w:cs="Arial"/>
          <w:kern w:val="0"/>
          <w:sz w:val="20"/>
          <w:szCs w:val="20"/>
          <w:lang w:eastAsia="en-GB"/>
          <w14:ligatures w14:val="none"/>
        </w:rPr>
        <w:t>,</w:t>
      </w:r>
      <w:r w:rsidR="00C4724F">
        <w:rPr>
          <w:rFonts w:eastAsia="Times New Roman" w:cs="Arial"/>
          <w:kern w:val="0"/>
          <w:sz w:val="20"/>
          <w:szCs w:val="20"/>
          <w:lang w:eastAsia="en-GB"/>
          <w14:ligatures w14:val="none"/>
        </w:rPr>
        <w:t xml:space="preserve"> offsetting weak pickup market. </w:t>
      </w:r>
    </w:p>
    <w:p w14:paraId="1FD31D0C" w14:textId="09A0513E" w:rsidR="00326F93" w:rsidRPr="00705BF9" w:rsidRDefault="00705BF9" w:rsidP="00705BF9">
      <w:pPr>
        <w:numPr>
          <w:ilvl w:val="0"/>
          <w:numId w:val="2"/>
        </w:numPr>
        <w:spacing w:line="240" w:lineRule="auto"/>
        <w:contextualSpacing/>
        <w:rPr>
          <w:rFonts w:ascii="Aptos" w:eastAsia="Times New Roman" w:hAnsi="Aptos" w:cs="Aptos"/>
          <w:kern w:val="0"/>
          <w:sz w:val="24"/>
        </w:rPr>
      </w:pPr>
      <w:r w:rsidRPr="007F5837">
        <w:rPr>
          <w:rFonts w:eastAsia="Times New Roman" w:cs="Arial"/>
          <w:kern w:val="0"/>
          <w:sz w:val="20"/>
          <w:szCs w:val="20"/>
          <w:lang w:eastAsia="en-GB"/>
          <w14:ligatures w14:val="none"/>
        </w:rPr>
        <w:t xml:space="preserve">BEV demand rises </w:t>
      </w:r>
      <w:r w:rsidR="000044A2">
        <w:rPr>
          <w:rFonts w:eastAsia="Times New Roman" w:cs="Arial"/>
          <w:kern w:val="0"/>
          <w:sz w:val="20"/>
          <w:szCs w:val="20"/>
          <w:lang w:eastAsia="en-GB"/>
          <w14:ligatures w14:val="none"/>
        </w:rPr>
        <w:t>again, up</w:t>
      </w:r>
      <w:r w:rsidR="00FD080B">
        <w:rPr>
          <w:rFonts w:eastAsia="Times New Roman" w:cs="Arial"/>
          <w:kern w:val="0"/>
          <w:sz w:val="20"/>
          <w:szCs w:val="20"/>
          <w:lang w:eastAsia="en-GB"/>
          <w14:ligatures w14:val="none"/>
        </w:rPr>
        <w:t xml:space="preserve"> 4</w:t>
      </w:r>
      <w:r w:rsidR="00B84DC9">
        <w:rPr>
          <w:rFonts w:eastAsia="Times New Roman" w:cs="Arial"/>
          <w:kern w:val="0"/>
          <w:sz w:val="20"/>
          <w:szCs w:val="20"/>
          <w:lang w:eastAsia="en-GB"/>
          <w14:ligatures w14:val="none"/>
        </w:rPr>
        <w:t>2.2</w:t>
      </w:r>
      <w:r w:rsidR="00FD080B">
        <w:rPr>
          <w:rFonts w:eastAsia="Times New Roman" w:cs="Arial"/>
          <w:kern w:val="0"/>
          <w:sz w:val="20"/>
          <w:szCs w:val="20"/>
          <w:lang w:eastAsia="en-GB"/>
          <w14:ligatures w14:val="none"/>
        </w:rPr>
        <w:t xml:space="preserve">%, but </w:t>
      </w:r>
      <w:r w:rsidR="05CB1652">
        <w:rPr>
          <w:rFonts w:eastAsia="Times New Roman" w:cs="Arial"/>
          <w:kern w:val="0"/>
          <w:sz w:val="20"/>
          <w:szCs w:val="20"/>
          <w:lang w:eastAsia="en-GB"/>
          <w14:ligatures w14:val="none"/>
        </w:rPr>
        <w:t>remains</w:t>
      </w:r>
      <w:r w:rsidR="00FD080B">
        <w:rPr>
          <w:rFonts w:eastAsia="Times New Roman" w:cs="Arial"/>
          <w:kern w:val="0"/>
          <w:sz w:val="20"/>
          <w:szCs w:val="20"/>
          <w:lang w:eastAsia="en-GB"/>
          <w14:ligatures w14:val="none"/>
        </w:rPr>
        <w:t xml:space="preserve"> well </w:t>
      </w:r>
      <w:r w:rsidRPr="007F5837">
        <w:rPr>
          <w:rFonts w:eastAsia="Times New Roman" w:cs="Arial"/>
          <w:kern w:val="0"/>
          <w:sz w:val="20"/>
          <w:szCs w:val="20"/>
          <w:lang w:eastAsia="en-GB"/>
          <w14:ligatures w14:val="none"/>
        </w:rPr>
        <w:t xml:space="preserve">behind </w:t>
      </w:r>
      <w:r w:rsidR="7553FAF4">
        <w:rPr>
          <w:rFonts w:eastAsia="Times New Roman" w:cs="Arial"/>
          <w:kern w:val="0"/>
          <w:sz w:val="20"/>
          <w:szCs w:val="20"/>
          <w:lang w:eastAsia="en-GB"/>
          <w14:ligatures w14:val="none"/>
        </w:rPr>
        <w:t xml:space="preserve">the </w:t>
      </w:r>
      <w:r w:rsidRPr="007F5837">
        <w:rPr>
          <w:rFonts w:eastAsia="Times New Roman" w:cs="Arial"/>
          <w:kern w:val="0"/>
          <w:sz w:val="20"/>
          <w:szCs w:val="20"/>
          <w:lang w:eastAsia="en-GB"/>
          <w14:ligatures w14:val="none"/>
        </w:rPr>
        <w:t xml:space="preserve">24% </w:t>
      </w:r>
      <w:r w:rsidR="3652AD92" w:rsidRPr="007F5837">
        <w:rPr>
          <w:rFonts w:eastAsia="Times New Roman" w:cs="Arial"/>
          <w:kern w:val="0"/>
          <w:sz w:val="20"/>
          <w:szCs w:val="20"/>
          <w:lang w:eastAsia="en-GB"/>
          <w14:ligatures w14:val="none"/>
        </w:rPr>
        <w:t xml:space="preserve">mandate </w:t>
      </w:r>
      <w:r w:rsidRPr="007F5837">
        <w:rPr>
          <w:rFonts w:eastAsia="Times New Roman" w:cs="Arial"/>
          <w:kern w:val="0"/>
          <w:sz w:val="20"/>
          <w:szCs w:val="20"/>
          <w:lang w:eastAsia="en-GB"/>
          <w14:ligatures w14:val="none"/>
        </w:rPr>
        <w:t>target for 2026.</w:t>
      </w:r>
    </w:p>
    <w:p w14:paraId="2EC0F85E" w14:textId="77777777" w:rsidR="00326F93" w:rsidRDefault="00326F93" w:rsidP="00D86C88">
      <w:pPr>
        <w:spacing w:line="276" w:lineRule="auto"/>
        <w:ind w:right="95"/>
        <w:jc w:val="both"/>
        <w:rPr>
          <w:rFonts w:eastAsia="Times New Roman" w:cs="Arial"/>
          <w:kern w:val="0"/>
          <w:sz w:val="20"/>
          <w:szCs w:val="20"/>
          <w:lang w:eastAsia="en-GB"/>
          <w14:ligatures w14:val="none"/>
        </w:rPr>
      </w:pPr>
    </w:p>
    <w:p w14:paraId="59454B61" w14:textId="2B174F63" w:rsidR="00D86C88" w:rsidRPr="00326F93" w:rsidRDefault="00E64B31" w:rsidP="000E69CD">
      <w:pPr>
        <w:spacing w:line="276" w:lineRule="auto"/>
        <w:ind w:right="95"/>
        <w:jc w:val="both"/>
        <w:rPr>
          <w:rFonts w:eastAsia="Times New Roman" w:cs="Arial"/>
          <w:kern w:val="0"/>
          <w:sz w:val="20"/>
          <w:szCs w:val="20"/>
          <w:lang w:eastAsia="en-GB"/>
          <w14:ligatures w14:val="none"/>
        </w:rPr>
      </w:pPr>
      <w:r w:rsidRPr="007F5837">
        <w:rPr>
          <w:rFonts w:eastAsia="Aptos" w:cs="Arial"/>
          <w:b/>
          <w:bCs/>
          <w:kern w:val="0"/>
          <w:sz w:val="20"/>
          <w:szCs w:val="20"/>
          <w:lang w:eastAsia="en-GB"/>
          <w14:ligatures w14:val="none"/>
        </w:rPr>
        <w:t xml:space="preserve">Thursday 5 </w:t>
      </w:r>
      <w:r>
        <w:rPr>
          <w:rFonts w:eastAsia="Aptos" w:cs="Arial"/>
          <w:b/>
          <w:bCs/>
          <w:kern w:val="0"/>
          <w:sz w:val="20"/>
          <w:szCs w:val="20"/>
          <w:lang w:eastAsia="en-GB"/>
          <w14:ligatures w14:val="none"/>
        </w:rPr>
        <w:t>March</w:t>
      </w:r>
      <w:r w:rsidRPr="007F5837">
        <w:rPr>
          <w:rFonts w:eastAsia="Aptos" w:cs="Arial"/>
          <w:b/>
          <w:bCs/>
          <w:kern w:val="0"/>
          <w:sz w:val="20"/>
          <w:szCs w:val="20"/>
          <w:lang w:eastAsia="en-GB"/>
          <w14:ligatures w14:val="none"/>
        </w:rPr>
        <w:t xml:space="preserve">, 2026 </w:t>
      </w:r>
      <w:r w:rsidR="00D86C88" w:rsidRPr="00D86C88">
        <w:rPr>
          <w:rFonts w:eastAsia="Times New Roman" w:cs="Arial"/>
          <w:kern w:val="0"/>
          <w:sz w:val="20"/>
          <w:szCs w:val="20"/>
          <w:lang w:eastAsia="en-GB"/>
          <w14:ligatures w14:val="none"/>
        </w:rPr>
        <w:t xml:space="preserve">UK new light commercial vehicle (LCV) registrations rose </w:t>
      </w:r>
      <w:r w:rsidR="52B9484B" w:rsidRPr="16057385">
        <w:rPr>
          <w:rFonts w:eastAsia="Times New Roman" w:cs="Arial"/>
          <w:sz w:val="20"/>
          <w:szCs w:val="20"/>
          <w:lang w:eastAsia="en-GB"/>
        </w:rPr>
        <w:t>by</w:t>
      </w:r>
      <w:r w:rsidR="52B9484B" w:rsidRPr="5AB84361">
        <w:rPr>
          <w:rFonts w:eastAsia="Times New Roman" w:cs="Arial"/>
          <w:sz w:val="20"/>
          <w:szCs w:val="20"/>
          <w:lang w:eastAsia="en-GB"/>
        </w:rPr>
        <w:t xml:space="preserve"> a modest 1.</w:t>
      </w:r>
      <w:r w:rsidR="00B84DC9">
        <w:rPr>
          <w:rFonts w:eastAsia="Times New Roman" w:cs="Arial"/>
          <w:sz w:val="20"/>
          <w:szCs w:val="20"/>
          <w:lang w:eastAsia="en-GB"/>
        </w:rPr>
        <w:t>1</w:t>
      </w:r>
      <w:r w:rsidR="52B9484B" w:rsidRPr="5AB84361">
        <w:rPr>
          <w:rFonts w:eastAsia="Times New Roman" w:cs="Arial"/>
          <w:sz w:val="20"/>
          <w:szCs w:val="20"/>
          <w:lang w:eastAsia="en-GB"/>
        </w:rPr>
        <w:t>%</w:t>
      </w:r>
      <w:r w:rsidR="00D86C88" w:rsidRPr="00D86C88">
        <w:rPr>
          <w:rFonts w:eastAsia="Times New Roman" w:cs="Arial"/>
          <w:kern w:val="0"/>
          <w:sz w:val="20"/>
          <w:szCs w:val="20"/>
          <w:lang w:eastAsia="en-GB"/>
          <w14:ligatures w14:val="none"/>
        </w:rPr>
        <w:t xml:space="preserve"> in February, with 1</w:t>
      </w:r>
      <w:r>
        <w:rPr>
          <w:rFonts w:eastAsia="Times New Roman" w:cs="Arial"/>
          <w:kern w:val="0"/>
          <w:sz w:val="20"/>
          <w:szCs w:val="20"/>
          <w:lang w:eastAsia="en-GB"/>
          <w14:ligatures w14:val="none"/>
        </w:rPr>
        <w:t>4</w:t>
      </w:r>
      <w:r w:rsidR="00553912">
        <w:rPr>
          <w:rFonts w:eastAsia="Times New Roman" w:cs="Arial"/>
          <w:kern w:val="0"/>
          <w:sz w:val="20"/>
          <w:szCs w:val="20"/>
          <w:lang w:eastAsia="en-GB"/>
          <w14:ligatures w14:val="none"/>
        </w:rPr>
        <w:t>,</w:t>
      </w:r>
      <w:r w:rsidR="000C1168">
        <w:rPr>
          <w:rFonts w:eastAsia="Times New Roman" w:cs="Arial"/>
          <w:kern w:val="0"/>
          <w:sz w:val="20"/>
          <w:szCs w:val="20"/>
          <w:lang w:eastAsia="en-GB"/>
          <w14:ligatures w14:val="none"/>
        </w:rPr>
        <w:t>641</w:t>
      </w:r>
      <w:r w:rsidR="00D86C88" w:rsidRPr="00D86C88">
        <w:rPr>
          <w:rFonts w:eastAsia="Times New Roman" w:cs="Arial"/>
          <w:kern w:val="0"/>
          <w:sz w:val="20"/>
          <w:szCs w:val="20"/>
          <w:lang w:eastAsia="en-GB"/>
          <w14:ligatures w14:val="none"/>
        </w:rPr>
        <w:t xml:space="preserve"> vans, pickups and 4x4s joining the road, according to the latest figures published today by the Society of Motor Manufacturers and Traders (SMMT)</w:t>
      </w:r>
      <w:r w:rsidR="00326F93" w:rsidRPr="00326F93">
        <w:rPr>
          <w:rFonts w:eastAsia="Times New Roman" w:cs="Arial"/>
          <w:kern w:val="0"/>
          <w:sz w:val="20"/>
          <w:szCs w:val="20"/>
          <w:lang w:eastAsia="en-GB"/>
          <w14:ligatures w14:val="none"/>
        </w:rPr>
        <w:t>.</w:t>
      </w:r>
      <w:r w:rsidR="00D86C88" w:rsidRPr="00D86C88">
        <w:rPr>
          <w:rFonts w:eastAsia="Times New Roman" w:cs="Arial"/>
          <w:kern w:val="0"/>
          <w:sz w:val="20"/>
          <w:szCs w:val="20"/>
          <w:lang w:eastAsia="en-GB"/>
          <w14:ligatures w14:val="none"/>
        </w:rPr>
        <w:t xml:space="preserve"> </w:t>
      </w:r>
      <w:r w:rsidR="00226D60">
        <w:rPr>
          <w:rFonts w:eastAsia="Times New Roman" w:cs="Arial"/>
          <w:kern w:val="0"/>
          <w:sz w:val="20"/>
          <w:szCs w:val="20"/>
          <w:lang w:eastAsia="en-GB"/>
          <w14:ligatures w14:val="none"/>
        </w:rPr>
        <w:t>This was the second increase in three months</w:t>
      </w:r>
      <w:r w:rsidR="00814B6E">
        <w:rPr>
          <w:rFonts w:eastAsia="Times New Roman" w:cs="Arial"/>
          <w:kern w:val="0"/>
          <w:sz w:val="20"/>
          <w:szCs w:val="20"/>
          <w:lang w:eastAsia="en-GB"/>
          <w14:ligatures w14:val="none"/>
        </w:rPr>
        <w:t xml:space="preserve"> </w:t>
      </w:r>
      <w:r w:rsidR="46D12333">
        <w:rPr>
          <w:rFonts w:eastAsia="Times New Roman" w:cs="Arial"/>
          <w:kern w:val="0"/>
          <w:sz w:val="20"/>
          <w:szCs w:val="20"/>
          <w:lang w:eastAsia="en-GB"/>
          <w14:ligatures w14:val="none"/>
        </w:rPr>
        <w:t xml:space="preserve">following a </w:t>
      </w:r>
      <w:r w:rsidR="00062CD7">
        <w:rPr>
          <w:rFonts w:eastAsia="Times New Roman" w:cs="Arial"/>
          <w:kern w:val="0"/>
          <w:sz w:val="20"/>
          <w:szCs w:val="20"/>
          <w:lang w:eastAsia="en-GB"/>
          <w14:ligatures w14:val="none"/>
        </w:rPr>
        <w:t>12-</w:t>
      </w:r>
      <w:r w:rsidR="46D12333">
        <w:rPr>
          <w:rFonts w:eastAsia="Times New Roman" w:cs="Arial"/>
          <w:kern w:val="0"/>
          <w:sz w:val="20"/>
          <w:szCs w:val="20"/>
          <w:lang w:eastAsia="en-GB"/>
          <w14:ligatures w14:val="none"/>
        </w:rPr>
        <w:t xml:space="preserve">month stretch of decline, </w:t>
      </w:r>
      <w:r w:rsidR="002D6644">
        <w:rPr>
          <w:rFonts w:eastAsia="Times New Roman" w:cs="Arial"/>
          <w:kern w:val="0"/>
          <w:sz w:val="20"/>
          <w:szCs w:val="20"/>
          <w:lang w:eastAsia="en-GB"/>
          <w14:ligatures w14:val="none"/>
        </w:rPr>
        <w:t xml:space="preserve">but </w:t>
      </w:r>
      <w:r w:rsidR="4DBB5DC5">
        <w:rPr>
          <w:rFonts w:eastAsia="Times New Roman" w:cs="Arial"/>
          <w:kern w:val="0"/>
          <w:sz w:val="20"/>
          <w:szCs w:val="20"/>
          <w:lang w:eastAsia="en-GB"/>
          <w14:ligatures w14:val="none"/>
        </w:rPr>
        <w:t>February</w:t>
      </w:r>
      <w:r w:rsidR="00D60986">
        <w:rPr>
          <w:rFonts w:eastAsia="Times New Roman" w:cs="Arial"/>
          <w:kern w:val="0"/>
          <w:sz w:val="20"/>
          <w:szCs w:val="20"/>
          <w:lang w:eastAsia="en-GB"/>
          <w14:ligatures w14:val="none"/>
        </w:rPr>
        <w:t xml:space="preserve"> </w:t>
      </w:r>
      <w:r w:rsidR="004578FC">
        <w:rPr>
          <w:rFonts w:eastAsia="Times New Roman" w:cs="Arial"/>
          <w:kern w:val="0"/>
          <w:sz w:val="20"/>
          <w:szCs w:val="20"/>
          <w:lang w:eastAsia="en-GB"/>
          <w14:ligatures w14:val="none"/>
        </w:rPr>
        <w:t xml:space="preserve">remains a small volume month, </w:t>
      </w:r>
      <w:r w:rsidR="40055850">
        <w:rPr>
          <w:rFonts w:eastAsia="Times New Roman" w:cs="Arial"/>
          <w:kern w:val="0"/>
          <w:sz w:val="20"/>
          <w:szCs w:val="20"/>
          <w:lang w:eastAsia="en-GB"/>
          <w14:ligatures w14:val="none"/>
        </w:rPr>
        <w:t xml:space="preserve">coming ahead of the March plate-change and </w:t>
      </w:r>
      <w:r w:rsidR="004578FC">
        <w:rPr>
          <w:rFonts w:eastAsia="Times New Roman" w:cs="Arial"/>
          <w:kern w:val="0"/>
          <w:sz w:val="20"/>
          <w:szCs w:val="20"/>
          <w:lang w:eastAsia="en-GB"/>
          <w14:ligatures w14:val="none"/>
        </w:rPr>
        <w:t xml:space="preserve">typically </w:t>
      </w:r>
      <w:r w:rsidR="0B37007E">
        <w:rPr>
          <w:rFonts w:eastAsia="Times New Roman" w:cs="Arial"/>
          <w:kern w:val="0"/>
          <w:sz w:val="20"/>
          <w:szCs w:val="20"/>
          <w:lang w:eastAsia="en-GB"/>
          <w14:ligatures w14:val="none"/>
        </w:rPr>
        <w:t xml:space="preserve">accounting for </w:t>
      </w:r>
      <w:r w:rsidR="00570A64">
        <w:rPr>
          <w:rFonts w:eastAsia="Times New Roman" w:cs="Arial"/>
          <w:kern w:val="0"/>
          <w:sz w:val="20"/>
          <w:szCs w:val="20"/>
          <w:lang w:eastAsia="en-GB"/>
          <w14:ligatures w14:val="none"/>
        </w:rPr>
        <w:t xml:space="preserve">just </w:t>
      </w:r>
      <w:r w:rsidR="004578FC">
        <w:rPr>
          <w:rFonts w:eastAsia="Times New Roman" w:cs="Arial"/>
          <w:kern w:val="0"/>
          <w:sz w:val="20"/>
          <w:szCs w:val="20"/>
          <w:lang w:eastAsia="en-GB"/>
          <w14:ligatures w14:val="none"/>
        </w:rPr>
        <w:t>some 5% of annual volumes.</w:t>
      </w:r>
      <w:r w:rsidR="006C4B2F" w:rsidRPr="006C4B2F">
        <w:rPr>
          <w:rFonts w:eastAsia="Times New Roman" w:cs="Arial"/>
          <w:kern w:val="0"/>
          <w:sz w:val="20"/>
          <w:szCs w:val="20"/>
          <w:vertAlign w:val="superscript"/>
          <w:lang w:eastAsia="en-GB"/>
          <w14:ligatures w14:val="none"/>
        </w:rPr>
        <w:t>1</w:t>
      </w:r>
    </w:p>
    <w:p w14:paraId="3BD4E3C4" w14:textId="77777777" w:rsidR="00326F93" w:rsidRPr="00D86C88" w:rsidRDefault="00326F93" w:rsidP="000E69CD">
      <w:pPr>
        <w:spacing w:line="276" w:lineRule="auto"/>
        <w:ind w:right="95"/>
        <w:jc w:val="both"/>
        <w:rPr>
          <w:rFonts w:eastAsia="Times New Roman" w:cs="Arial"/>
          <w:kern w:val="0"/>
          <w:sz w:val="20"/>
          <w:szCs w:val="20"/>
          <w:lang w:eastAsia="en-GB"/>
          <w14:ligatures w14:val="none"/>
        </w:rPr>
      </w:pPr>
    </w:p>
    <w:p w14:paraId="251D7AF0" w14:textId="63E1EBF8" w:rsidR="00326F93" w:rsidRPr="008A7439" w:rsidRDefault="00D86C88" w:rsidP="000E69CD">
      <w:pPr>
        <w:spacing w:line="276" w:lineRule="auto"/>
        <w:ind w:right="95"/>
        <w:jc w:val="both"/>
        <w:rPr>
          <w:rFonts w:eastAsia="Times New Roman" w:cs="Arial"/>
          <w:kern w:val="0"/>
          <w:sz w:val="20"/>
          <w:szCs w:val="20"/>
          <w:lang w:eastAsia="en-GB"/>
          <w14:ligatures w14:val="none"/>
        </w:rPr>
      </w:pPr>
      <w:r w:rsidRPr="00D86C88">
        <w:rPr>
          <w:rFonts w:eastAsia="Times New Roman" w:cs="Arial"/>
          <w:kern w:val="0"/>
          <w:sz w:val="20"/>
          <w:szCs w:val="20"/>
          <w:lang w:eastAsia="en-GB"/>
          <w14:ligatures w14:val="none"/>
        </w:rPr>
        <w:t xml:space="preserve">Growth </w:t>
      </w:r>
      <w:r w:rsidR="5F796433" w:rsidRPr="00D86C88">
        <w:rPr>
          <w:rFonts w:eastAsia="Times New Roman" w:cs="Arial"/>
          <w:kern w:val="0"/>
          <w:sz w:val="20"/>
          <w:szCs w:val="20"/>
          <w:lang w:eastAsia="en-GB"/>
          <w14:ligatures w14:val="none"/>
        </w:rPr>
        <w:t>in the month</w:t>
      </w:r>
      <w:r w:rsidRPr="00D86C88">
        <w:rPr>
          <w:rFonts w:eastAsia="Times New Roman" w:cs="Arial"/>
          <w:kern w:val="0"/>
          <w:sz w:val="20"/>
          <w:szCs w:val="20"/>
          <w:lang w:eastAsia="en-GB"/>
          <w14:ligatures w14:val="none"/>
        </w:rPr>
        <w:t xml:space="preserve"> was driven primarily by the large van segment, with registrations of vans weighing 2.5</w:t>
      </w:r>
      <w:r w:rsidR="00DE2D41">
        <w:rPr>
          <w:rFonts w:eastAsia="Times New Roman" w:cs="Arial"/>
          <w:kern w:val="0"/>
          <w:sz w:val="20"/>
          <w:szCs w:val="20"/>
          <w:lang w:eastAsia="en-GB"/>
          <w14:ligatures w14:val="none"/>
        </w:rPr>
        <w:t>–</w:t>
      </w:r>
      <w:r w:rsidRPr="00D86C88">
        <w:rPr>
          <w:rFonts w:eastAsia="Times New Roman" w:cs="Arial"/>
          <w:kern w:val="0"/>
          <w:sz w:val="20"/>
          <w:szCs w:val="20"/>
          <w:lang w:eastAsia="en-GB"/>
          <w14:ligatures w14:val="none"/>
        </w:rPr>
        <w:t xml:space="preserve">3.5 </w:t>
      </w:r>
      <w:r w:rsidRPr="008A7439">
        <w:rPr>
          <w:rFonts w:eastAsia="Times New Roman" w:cs="Arial"/>
          <w:kern w:val="0"/>
          <w:sz w:val="20"/>
          <w:szCs w:val="20"/>
          <w:lang w:eastAsia="en-GB"/>
          <w14:ligatures w14:val="none"/>
        </w:rPr>
        <w:t xml:space="preserve">tonnes rising </w:t>
      </w:r>
      <w:r w:rsidR="000C1168">
        <w:rPr>
          <w:rFonts w:eastAsia="Times New Roman" w:cs="Arial"/>
          <w:kern w:val="0"/>
          <w:sz w:val="20"/>
          <w:szCs w:val="20"/>
          <w:lang w:eastAsia="en-GB"/>
          <w14:ligatures w14:val="none"/>
        </w:rPr>
        <w:t>7.6</w:t>
      </w:r>
      <w:r w:rsidRPr="008A7439">
        <w:rPr>
          <w:rFonts w:eastAsia="Times New Roman" w:cs="Arial"/>
          <w:kern w:val="0"/>
          <w:sz w:val="20"/>
          <w:szCs w:val="20"/>
          <w:lang w:eastAsia="en-GB"/>
          <w14:ligatures w14:val="none"/>
        </w:rPr>
        <w:t>% to 10,</w:t>
      </w:r>
      <w:r w:rsidR="000C1168">
        <w:rPr>
          <w:rFonts w:eastAsia="Times New Roman" w:cs="Arial"/>
          <w:kern w:val="0"/>
          <w:sz w:val="20"/>
          <w:szCs w:val="20"/>
          <w:lang w:eastAsia="en-GB"/>
          <w14:ligatures w14:val="none"/>
        </w:rPr>
        <w:t>719</w:t>
      </w:r>
      <w:r w:rsidRPr="008A7439">
        <w:rPr>
          <w:rFonts w:eastAsia="Times New Roman" w:cs="Arial"/>
          <w:kern w:val="0"/>
          <w:sz w:val="20"/>
          <w:szCs w:val="20"/>
          <w:lang w:eastAsia="en-GB"/>
          <w14:ligatures w14:val="none"/>
        </w:rPr>
        <w:t xml:space="preserve"> units, accounting for </w:t>
      </w:r>
      <w:r w:rsidR="00710AF9" w:rsidRPr="008A7439">
        <w:rPr>
          <w:rFonts w:eastAsia="Times New Roman" w:cs="Arial"/>
          <w:kern w:val="0"/>
          <w:sz w:val="20"/>
          <w:szCs w:val="20"/>
          <w:lang w:eastAsia="en-GB"/>
          <w14:ligatures w14:val="none"/>
        </w:rPr>
        <w:t>nearly three quarters</w:t>
      </w:r>
      <w:r w:rsidRPr="008A7439">
        <w:rPr>
          <w:rFonts w:eastAsia="Times New Roman" w:cs="Arial"/>
          <w:sz w:val="20"/>
          <w:szCs w:val="20"/>
          <w:lang w:eastAsia="en-GB"/>
        </w:rPr>
        <w:t xml:space="preserve"> </w:t>
      </w:r>
      <w:r w:rsidR="00364BE6" w:rsidRPr="008A7439">
        <w:rPr>
          <w:rFonts w:eastAsia="Times New Roman" w:cs="Arial"/>
          <w:sz w:val="20"/>
          <w:szCs w:val="20"/>
          <w:lang w:eastAsia="en-GB"/>
        </w:rPr>
        <w:t>(</w:t>
      </w:r>
      <w:r w:rsidR="002D6644" w:rsidRPr="008A7439">
        <w:rPr>
          <w:rFonts w:eastAsia="Times New Roman" w:cs="Arial"/>
          <w:sz w:val="20"/>
          <w:szCs w:val="20"/>
          <w:lang w:eastAsia="en-GB"/>
        </w:rPr>
        <w:t>7</w:t>
      </w:r>
      <w:r w:rsidR="00BB6D35" w:rsidRPr="008A7439">
        <w:rPr>
          <w:rFonts w:eastAsia="Times New Roman" w:cs="Arial"/>
          <w:sz w:val="20"/>
          <w:szCs w:val="20"/>
          <w:lang w:eastAsia="en-GB"/>
        </w:rPr>
        <w:t>3.</w:t>
      </w:r>
      <w:r w:rsidR="002D6644" w:rsidRPr="008A7439">
        <w:rPr>
          <w:rFonts w:eastAsia="Times New Roman" w:cs="Arial"/>
          <w:sz w:val="20"/>
          <w:szCs w:val="20"/>
          <w:lang w:eastAsia="en-GB"/>
        </w:rPr>
        <w:t>2</w:t>
      </w:r>
      <w:r w:rsidR="00364BE6" w:rsidRPr="008A7439">
        <w:rPr>
          <w:rFonts w:eastAsia="Times New Roman" w:cs="Arial"/>
          <w:sz w:val="20"/>
          <w:szCs w:val="20"/>
          <w:lang w:eastAsia="en-GB"/>
        </w:rPr>
        <w:t>%)</w:t>
      </w:r>
      <w:r w:rsidRPr="008A7439">
        <w:rPr>
          <w:rFonts w:eastAsia="Times New Roman" w:cs="Arial"/>
          <w:kern w:val="0"/>
          <w:sz w:val="20"/>
          <w:szCs w:val="20"/>
          <w:lang w:eastAsia="en-GB"/>
          <w14:ligatures w14:val="none"/>
        </w:rPr>
        <w:t xml:space="preserve"> of all new vans registered during the month. Demand for vans in the 2.0</w:t>
      </w:r>
      <w:r w:rsidR="00CF5E6D" w:rsidRPr="008A7439">
        <w:rPr>
          <w:rFonts w:eastAsia="Times New Roman" w:cs="Arial"/>
          <w:kern w:val="0"/>
          <w:sz w:val="20"/>
          <w:szCs w:val="20"/>
          <w:lang w:eastAsia="en-GB"/>
          <w14:ligatures w14:val="none"/>
        </w:rPr>
        <w:t>–</w:t>
      </w:r>
      <w:r w:rsidRPr="008A7439">
        <w:rPr>
          <w:rFonts w:eastAsia="Times New Roman" w:cs="Arial"/>
          <w:kern w:val="0"/>
          <w:sz w:val="20"/>
          <w:szCs w:val="20"/>
          <w:lang w:eastAsia="en-GB"/>
          <w14:ligatures w14:val="none"/>
        </w:rPr>
        <w:t>2.5 tonne segment also improved, up 1</w:t>
      </w:r>
      <w:r w:rsidR="00857BCC">
        <w:rPr>
          <w:rFonts w:eastAsia="Times New Roman" w:cs="Arial"/>
          <w:kern w:val="0"/>
          <w:sz w:val="20"/>
          <w:szCs w:val="20"/>
          <w:lang w:eastAsia="en-GB"/>
          <w14:ligatures w14:val="none"/>
        </w:rPr>
        <w:t>6.9</w:t>
      </w:r>
      <w:r w:rsidRPr="008A7439">
        <w:rPr>
          <w:rFonts w:eastAsia="Times New Roman" w:cs="Arial"/>
          <w:kern w:val="0"/>
          <w:sz w:val="20"/>
          <w:szCs w:val="20"/>
          <w:lang w:eastAsia="en-GB"/>
          <w14:ligatures w14:val="none"/>
        </w:rPr>
        <w:t>% to 2,47</w:t>
      </w:r>
      <w:r w:rsidR="00857BCC">
        <w:rPr>
          <w:rFonts w:eastAsia="Times New Roman" w:cs="Arial"/>
          <w:kern w:val="0"/>
          <w:sz w:val="20"/>
          <w:szCs w:val="20"/>
          <w:lang w:eastAsia="en-GB"/>
          <w14:ligatures w14:val="none"/>
        </w:rPr>
        <w:t>7</w:t>
      </w:r>
      <w:r w:rsidRPr="008A7439">
        <w:rPr>
          <w:rFonts w:eastAsia="Times New Roman" w:cs="Arial"/>
          <w:kern w:val="0"/>
          <w:sz w:val="20"/>
          <w:szCs w:val="20"/>
          <w:lang w:eastAsia="en-GB"/>
          <w14:ligatures w14:val="none"/>
        </w:rPr>
        <w:t xml:space="preserve"> units, while 4x4 registrations increased 6</w:t>
      </w:r>
      <w:r w:rsidR="00857BCC">
        <w:rPr>
          <w:rFonts w:eastAsia="Times New Roman" w:cs="Arial"/>
          <w:kern w:val="0"/>
          <w:sz w:val="20"/>
          <w:szCs w:val="20"/>
          <w:lang w:eastAsia="en-GB"/>
          <w14:ligatures w14:val="none"/>
        </w:rPr>
        <w:t>4.0</w:t>
      </w:r>
      <w:r w:rsidRPr="008A7439">
        <w:rPr>
          <w:rFonts w:eastAsia="Times New Roman" w:cs="Arial"/>
          <w:kern w:val="0"/>
          <w:sz w:val="20"/>
          <w:szCs w:val="20"/>
          <w:lang w:eastAsia="en-GB"/>
          <w14:ligatures w14:val="none"/>
        </w:rPr>
        <w:t>% to 26</w:t>
      </w:r>
      <w:r w:rsidR="00857BCC">
        <w:rPr>
          <w:rFonts w:eastAsia="Times New Roman" w:cs="Arial"/>
          <w:kern w:val="0"/>
          <w:sz w:val="20"/>
          <w:szCs w:val="20"/>
          <w:lang w:eastAsia="en-GB"/>
          <w14:ligatures w14:val="none"/>
        </w:rPr>
        <w:t>9</w:t>
      </w:r>
      <w:r w:rsidRPr="008A7439">
        <w:rPr>
          <w:rFonts w:eastAsia="Times New Roman" w:cs="Arial"/>
          <w:kern w:val="0"/>
          <w:sz w:val="20"/>
          <w:szCs w:val="20"/>
          <w:lang w:eastAsia="en-GB"/>
          <w14:ligatures w14:val="none"/>
        </w:rPr>
        <w:t xml:space="preserve"> units. </w:t>
      </w:r>
    </w:p>
    <w:p w14:paraId="5269AC92" w14:textId="46EA49C9" w:rsidR="00D86C88" w:rsidRPr="008A7439" w:rsidRDefault="00326F93" w:rsidP="000E69CD">
      <w:pPr>
        <w:spacing w:line="276" w:lineRule="auto"/>
        <w:ind w:right="95"/>
        <w:jc w:val="both"/>
        <w:rPr>
          <w:rFonts w:eastAsia="Times New Roman" w:cs="Arial"/>
          <w:kern w:val="0"/>
          <w:sz w:val="20"/>
          <w:szCs w:val="20"/>
          <w:lang w:eastAsia="en-GB"/>
          <w14:ligatures w14:val="none"/>
        </w:rPr>
      </w:pPr>
      <w:r w:rsidRPr="008A7439">
        <w:rPr>
          <w:rFonts w:eastAsia="Times New Roman" w:cs="Arial"/>
          <w:kern w:val="0"/>
          <w:sz w:val="20"/>
          <w:szCs w:val="20"/>
          <w:lang w:eastAsia="en-GB"/>
          <w14:ligatures w14:val="none"/>
        </w:rPr>
        <w:t xml:space="preserve"> </w:t>
      </w:r>
    </w:p>
    <w:p w14:paraId="1112C369" w14:textId="7DCED78F" w:rsidR="00326F93" w:rsidRPr="008A7439" w:rsidRDefault="6453CB54" w:rsidP="000E69CD">
      <w:pPr>
        <w:spacing w:line="276" w:lineRule="auto"/>
        <w:ind w:right="95"/>
        <w:jc w:val="both"/>
        <w:rPr>
          <w:rFonts w:eastAsia="Times New Roman" w:cs="Arial"/>
          <w:kern w:val="0"/>
          <w:sz w:val="20"/>
          <w:szCs w:val="20"/>
          <w:lang w:eastAsia="en-GB"/>
          <w14:ligatures w14:val="none"/>
        </w:rPr>
      </w:pPr>
      <w:r w:rsidRPr="008A7439">
        <w:rPr>
          <w:rFonts w:eastAsia="Times New Roman" w:cs="Arial"/>
          <w:kern w:val="0"/>
          <w:sz w:val="20"/>
          <w:szCs w:val="20"/>
          <w:lang w:eastAsia="en-GB"/>
          <w14:ligatures w14:val="none"/>
        </w:rPr>
        <w:t>T</w:t>
      </w:r>
      <w:r w:rsidR="00D86C88" w:rsidRPr="008A7439">
        <w:rPr>
          <w:rFonts w:eastAsia="Times New Roman" w:cs="Arial"/>
          <w:kern w:val="0"/>
          <w:sz w:val="20"/>
          <w:szCs w:val="20"/>
          <w:lang w:eastAsia="en-GB"/>
          <w14:ligatures w14:val="none"/>
        </w:rPr>
        <w:t>hese gains were offset</w:t>
      </w:r>
      <w:r w:rsidR="078B0399" w:rsidRPr="008A7439">
        <w:rPr>
          <w:rFonts w:eastAsia="Times New Roman" w:cs="Arial"/>
          <w:kern w:val="0"/>
          <w:sz w:val="20"/>
          <w:szCs w:val="20"/>
          <w:lang w:eastAsia="en-GB"/>
          <w14:ligatures w14:val="none"/>
        </w:rPr>
        <w:t>, however,</w:t>
      </w:r>
      <w:r w:rsidR="00D86C88" w:rsidRPr="008A7439">
        <w:rPr>
          <w:rFonts w:eastAsia="Times New Roman" w:cs="Arial"/>
          <w:kern w:val="0"/>
          <w:sz w:val="20"/>
          <w:szCs w:val="20"/>
          <w:lang w:eastAsia="en-GB"/>
          <w14:ligatures w14:val="none"/>
        </w:rPr>
        <w:t xml:space="preserve"> by continued weakness in the pickup market, which fell </w:t>
      </w:r>
      <w:r w:rsidR="00CF519F" w:rsidRPr="008A7439">
        <w:rPr>
          <w:rFonts w:eastAsia="Times New Roman" w:cs="Arial"/>
          <w:kern w:val="0"/>
          <w:sz w:val="20"/>
          <w:szCs w:val="20"/>
          <w:lang w:eastAsia="en-GB"/>
          <w14:ligatures w14:val="none"/>
        </w:rPr>
        <w:t>-</w:t>
      </w:r>
      <w:r w:rsidR="00D86C88" w:rsidRPr="008A7439">
        <w:rPr>
          <w:rFonts w:eastAsia="Times New Roman" w:cs="Arial"/>
          <w:kern w:val="0"/>
          <w:sz w:val="20"/>
          <w:szCs w:val="20"/>
          <w:lang w:eastAsia="en-GB"/>
          <w14:ligatures w14:val="none"/>
        </w:rPr>
        <w:t>5</w:t>
      </w:r>
      <w:r w:rsidR="00857BCC">
        <w:rPr>
          <w:rFonts w:eastAsia="Times New Roman" w:cs="Arial"/>
          <w:kern w:val="0"/>
          <w:sz w:val="20"/>
          <w:szCs w:val="20"/>
          <w:lang w:eastAsia="en-GB"/>
          <w14:ligatures w14:val="none"/>
        </w:rPr>
        <w:t>4.9</w:t>
      </w:r>
      <w:r w:rsidR="00D86C88" w:rsidRPr="008A7439">
        <w:rPr>
          <w:rFonts w:eastAsia="Times New Roman" w:cs="Arial"/>
          <w:kern w:val="0"/>
          <w:sz w:val="20"/>
          <w:szCs w:val="20"/>
          <w:lang w:eastAsia="en-GB"/>
          <w14:ligatures w14:val="none"/>
        </w:rPr>
        <w:t xml:space="preserve">% to </w:t>
      </w:r>
      <w:r w:rsidR="00300080" w:rsidRPr="008A7439">
        <w:rPr>
          <w:rFonts w:eastAsia="Times New Roman" w:cs="Arial"/>
          <w:kern w:val="0"/>
          <w:sz w:val="20"/>
          <w:szCs w:val="20"/>
          <w:lang w:eastAsia="en-GB"/>
          <w14:ligatures w14:val="none"/>
        </w:rPr>
        <w:t xml:space="preserve">just </w:t>
      </w:r>
      <w:r w:rsidR="00D86C88" w:rsidRPr="008A7439">
        <w:rPr>
          <w:rFonts w:eastAsia="Times New Roman" w:cs="Arial"/>
          <w:kern w:val="0"/>
          <w:sz w:val="20"/>
          <w:szCs w:val="20"/>
          <w:lang w:eastAsia="en-GB"/>
          <w14:ligatures w14:val="none"/>
        </w:rPr>
        <w:t>8</w:t>
      </w:r>
      <w:r w:rsidR="00857BCC">
        <w:rPr>
          <w:rFonts w:eastAsia="Times New Roman" w:cs="Arial"/>
          <w:kern w:val="0"/>
          <w:sz w:val="20"/>
          <w:szCs w:val="20"/>
          <w:lang w:eastAsia="en-GB"/>
          <w14:ligatures w14:val="none"/>
        </w:rPr>
        <w:t>13</w:t>
      </w:r>
      <w:r w:rsidR="00D86C88" w:rsidRPr="008A7439">
        <w:rPr>
          <w:rFonts w:eastAsia="Times New Roman" w:cs="Arial"/>
          <w:kern w:val="0"/>
          <w:sz w:val="20"/>
          <w:szCs w:val="20"/>
          <w:lang w:eastAsia="en-GB"/>
          <w14:ligatures w14:val="none"/>
        </w:rPr>
        <w:t xml:space="preserve"> units, reflecting the ongoing impact of </w:t>
      </w:r>
      <w:r w:rsidR="00662CDC" w:rsidRPr="008A7439">
        <w:rPr>
          <w:rFonts w:eastAsia="Times New Roman" w:cs="Arial"/>
          <w:kern w:val="0"/>
          <w:sz w:val="20"/>
          <w:szCs w:val="20"/>
          <w:lang w:eastAsia="en-GB"/>
          <w14:ligatures w14:val="none"/>
        </w:rPr>
        <w:t>last year’s</w:t>
      </w:r>
      <w:r w:rsidR="00D86C88" w:rsidRPr="008A7439">
        <w:rPr>
          <w:rFonts w:eastAsia="Times New Roman" w:cs="Arial"/>
          <w:kern w:val="0"/>
          <w:sz w:val="20"/>
          <w:szCs w:val="20"/>
          <w:lang w:eastAsia="en-GB"/>
          <w14:ligatures w14:val="none"/>
        </w:rPr>
        <w:t xml:space="preserve"> fiscal changes to benefit</w:t>
      </w:r>
      <w:r w:rsidR="29DB50B5" w:rsidRPr="008A7439">
        <w:rPr>
          <w:rFonts w:eastAsia="Times New Roman" w:cs="Arial"/>
          <w:kern w:val="0"/>
          <w:sz w:val="20"/>
          <w:szCs w:val="20"/>
          <w:lang w:eastAsia="en-GB"/>
          <w14:ligatures w14:val="none"/>
        </w:rPr>
        <w:t>-</w:t>
      </w:r>
      <w:r w:rsidR="00D86C88" w:rsidRPr="008A7439">
        <w:rPr>
          <w:rFonts w:eastAsia="Times New Roman" w:cs="Arial"/>
          <w:kern w:val="0"/>
          <w:sz w:val="20"/>
          <w:szCs w:val="20"/>
          <w:lang w:eastAsia="en-GB"/>
          <w14:ligatures w14:val="none"/>
        </w:rPr>
        <w:t>in</w:t>
      </w:r>
      <w:r w:rsidR="00923317">
        <w:rPr>
          <w:rFonts w:eastAsia="Times New Roman" w:cs="Arial"/>
          <w:kern w:val="0"/>
          <w:sz w:val="20"/>
          <w:szCs w:val="20"/>
          <w:lang w:eastAsia="en-GB"/>
          <w14:ligatures w14:val="none"/>
        </w:rPr>
        <w:t>-</w:t>
      </w:r>
      <w:r w:rsidR="00D86C88" w:rsidRPr="008A7439">
        <w:rPr>
          <w:rFonts w:eastAsia="Times New Roman" w:cs="Arial"/>
          <w:kern w:val="0"/>
          <w:sz w:val="20"/>
          <w:szCs w:val="20"/>
          <w:lang w:eastAsia="en-GB"/>
          <w14:ligatures w14:val="none"/>
        </w:rPr>
        <w:t xml:space="preserve">kind and capital allowance treatment of double cab pickups. </w:t>
      </w:r>
      <w:r w:rsidR="00CF519F" w:rsidRPr="008A7439">
        <w:rPr>
          <w:rFonts w:eastAsia="Times New Roman" w:cs="Arial"/>
          <w:kern w:val="0"/>
          <w:sz w:val="20"/>
          <w:szCs w:val="20"/>
          <w:lang w:eastAsia="en-GB"/>
          <w14:ligatures w14:val="none"/>
        </w:rPr>
        <w:t xml:space="preserve">Demand for smaller vans </w:t>
      </w:r>
      <w:r w:rsidR="00D86C88" w:rsidRPr="008A7439">
        <w:rPr>
          <w:rFonts w:eastAsia="Times New Roman" w:cs="Arial"/>
          <w:kern w:val="0"/>
          <w:sz w:val="20"/>
          <w:szCs w:val="20"/>
          <w:lang w:eastAsia="en-GB"/>
          <w14:ligatures w14:val="none"/>
        </w:rPr>
        <w:t>also declined</w:t>
      </w:r>
      <w:r w:rsidR="007D6E35" w:rsidRPr="008A7439">
        <w:rPr>
          <w:rFonts w:eastAsia="Times New Roman" w:cs="Arial"/>
          <w:kern w:val="0"/>
          <w:sz w:val="20"/>
          <w:szCs w:val="20"/>
          <w:lang w:eastAsia="en-GB"/>
          <w14:ligatures w14:val="none"/>
        </w:rPr>
        <w:t>,</w:t>
      </w:r>
      <w:r w:rsidR="00CF519F" w:rsidRPr="008A7439">
        <w:rPr>
          <w:rFonts w:eastAsia="Times New Roman" w:cs="Arial"/>
          <w:kern w:val="0"/>
          <w:sz w:val="20"/>
          <w:szCs w:val="20"/>
          <w:lang w:eastAsia="en-GB"/>
          <w14:ligatures w14:val="none"/>
        </w:rPr>
        <w:t xml:space="preserve"> with the market for those weighing </w:t>
      </w:r>
      <w:r w:rsidR="00D86C88" w:rsidRPr="008A7439">
        <w:rPr>
          <w:rFonts w:eastAsia="Times New Roman" w:cs="Arial"/>
          <w:kern w:val="0"/>
          <w:sz w:val="20"/>
          <w:szCs w:val="20"/>
          <w:lang w:eastAsia="en-GB"/>
          <w14:ligatures w14:val="none"/>
        </w:rPr>
        <w:t xml:space="preserve">under 2.0 tonnes down </w:t>
      </w:r>
      <w:r w:rsidR="00CF519F" w:rsidRPr="008A7439">
        <w:rPr>
          <w:rFonts w:eastAsia="Times New Roman" w:cs="Arial"/>
          <w:kern w:val="0"/>
          <w:sz w:val="20"/>
          <w:szCs w:val="20"/>
          <w:lang w:eastAsia="en-GB"/>
          <w14:ligatures w14:val="none"/>
        </w:rPr>
        <w:t>-</w:t>
      </w:r>
      <w:r w:rsidR="00D86C88" w:rsidRPr="008A7439">
        <w:rPr>
          <w:rFonts w:eastAsia="Times New Roman" w:cs="Arial"/>
          <w:kern w:val="0"/>
          <w:sz w:val="20"/>
          <w:szCs w:val="20"/>
          <w:lang w:eastAsia="en-GB"/>
          <w14:ligatures w14:val="none"/>
        </w:rPr>
        <w:t>1</w:t>
      </w:r>
      <w:r w:rsidR="00857BCC">
        <w:rPr>
          <w:rFonts w:eastAsia="Times New Roman" w:cs="Arial"/>
          <w:kern w:val="0"/>
          <w:sz w:val="20"/>
          <w:szCs w:val="20"/>
          <w:lang w:eastAsia="en-GB"/>
          <w14:ligatures w14:val="none"/>
        </w:rPr>
        <w:t>5.0</w:t>
      </w:r>
      <w:r w:rsidR="00D86C88" w:rsidRPr="008A7439">
        <w:rPr>
          <w:rFonts w:eastAsia="Times New Roman" w:cs="Arial"/>
          <w:kern w:val="0"/>
          <w:sz w:val="20"/>
          <w:szCs w:val="20"/>
          <w:lang w:eastAsia="en-GB"/>
          <w14:ligatures w14:val="none"/>
        </w:rPr>
        <w:t>% to 36</w:t>
      </w:r>
      <w:r w:rsidR="00857BCC">
        <w:rPr>
          <w:rFonts w:eastAsia="Times New Roman" w:cs="Arial"/>
          <w:kern w:val="0"/>
          <w:sz w:val="20"/>
          <w:szCs w:val="20"/>
          <w:lang w:eastAsia="en-GB"/>
          <w14:ligatures w14:val="none"/>
        </w:rPr>
        <w:t>3</w:t>
      </w:r>
      <w:r w:rsidR="00D86C88" w:rsidRPr="008A7439">
        <w:rPr>
          <w:rFonts w:eastAsia="Times New Roman" w:cs="Arial"/>
          <w:kern w:val="0"/>
          <w:sz w:val="20"/>
          <w:szCs w:val="20"/>
          <w:lang w:eastAsia="en-GB"/>
          <w14:ligatures w14:val="none"/>
        </w:rPr>
        <w:t xml:space="preserve"> units. </w:t>
      </w:r>
    </w:p>
    <w:p w14:paraId="3B0E2FD6" w14:textId="023A4918" w:rsidR="00D86C88" w:rsidRPr="008A7439" w:rsidRDefault="00326F93" w:rsidP="000E69CD">
      <w:pPr>
        <w:spacing w:line="276" w:lineRule="auto"/>
        <w:ind w:right="95"/>
        <w:jc w:val="both"/>
        <w:rPr>
          <w:rFonts w:eastAsia="Times New Roman" w:cs="Arial"/>
          <w:kern w:val="0"/>
          <w:sz w:val="20"/>
          <w:szCs w:val="20"/>
          <w:lang w:eastAsia="en-GB"/>
          <w14:ligatures w14:val="none"/>
        </w:rPr>
      </w:pPr>
      <w:r w:rsidRPr="008A7439">
        <w:rPr>
          <w:rFonts w:eastAsia="Times New Roman" w:cs="Arial"/>
          <w:kern w:val="0"/>
          <w:sz w:val="20"/>
          <w:szCs w:val="20"/>
          <w:lang w:eastAsia="en-GB"/>
          <w14:ligatures w14:val="none"/>
        </w:rPr>
        <w:t xml:space="preserve"> </w:t>
      </w:r>
    </w:p>
    <w:p w14:paraId="29C1A2F0" w14:textId="07BDF996" w:rsidR="00D86C88" w:rsidRPr="008A7439" w:rsidRDefault="0095465F" w:rsidP="000E69CD">
      <w:pPr>
        <w:spacing w:line="276" w:lineRule="auto"/>
        <w:ind w:right="95"/>
        <w:jc w:val="both"/>
        <w:rPr>
          <w:rFonts w:eastAsia="Times New Roman" w:cs="Arial"/>
          <w:kern w:val="0"/>
          <w:sz w:val="20"/>
          <w:szCs w:val="20"/>
          <w:lang w:eastAsia="en-GB"/>
          <w14:ligatures w14:val="none"/>
        </w:rPr>
      </w:pPr>
      <w:r w:rsidRPr="008A7439">
        <w:rPr>
          <w:rFonts w:eastAsia="Times New Roman" w:cs="Arial"/>
          <w:kern w:val="0"/>
          <w:sz w:val="20"/>
          <w:szCs w:val="20"/>
          <w:lang w:eastAsia="en-GB"/>
          <w14:ligatures w14:val="none"/>
        </w:rPr>
        <w:t>The shift to e</w:t>
      </w:r>
      <w:r w:rsidR="00D86C88" w:rsidRPr="008A7439">
        <w:rPr>
          <w:rFonts w:eastAsia="Times New Roman" w:cs="Arial"/>
          <w:kern w:val="0"/>
          <w:sz w:val="20"/>
          <w:szCs w:val="20"/>
          <w:lang w:eastAsia="en-GB"/>
          <w14:ligatures w14:val="none"/>
        </w:rPr>
        <w:t>lectrification continued to make progress</w:t>
      </w:r>
      <w:r w:rsidRPr="008A7439">
        <w:rPr>
          <w:rFonts w:eastAsia="Times New Roman" w:cs="Arial"/>
          <w:kern w:val="0"/>
          <w:sz w:val="20"/>
          <w:szCs w:val="20"/>
          <w:lang w:eastAsia="en-GB"/>
          <w14:ligatures w14:val="none"/>
        </w:rPr>
        <w:t xml:space="preserve"> as b</w:t>
      </w:r>
      <w:r w:rsidR="00D86C88" w:rsidRPr="008A7439">
        <w:rPr>
          <w:rFonts w:eastAsia="Times New Roman" w:cs="Arial"/>
          <w:kern w:val="0"/>
          <w:sz w:val="20"/>
          <w:szCs w:val="20"/>
          <w:lang w:eastAsia="en-GB"/>
          <w14:ligatures w14:val="none"/>
        </w:rPr>
        <w:t>attery electric van</w:t>
      </w:r>
      <w:r w:rsidRPr="008A7439">
        <w:rPr>
          <w:rFonts w:eastAsia="Times New Roman" w:cs="Arial"/>
          <w:kern w:val="0"/>
          <w:sz w:val="20"/>
          <w:szCs w:val="20"/>
          <w:lang w:eastAsia="en-GB"/>
          <w14:ligatures w14:val="none"/>
        </w:rPr>
        <w:t xml:space="preserve"> registrations</w:t>
      </w:r>
      <w:r w:rsidR="00D86C88" w:rsidRPr="008A7439">
        <w:rPr>
          <w:rFonts w:eastAsia="Times New Roman" w:cs="Arial"/>
          <w:kern w:val="0"/>
          <w:sz w:val="20"/>
          <w:szCs w:val="20"/>
          <w:lang w:eastAsia="en-GB"/>
          <w14:ligatures w14:val="none"/>
        </w:rPr>
        <w:t xml:space="preserve"> </w:t>
      </w:r>
      <w:r w:rsidR="007D6E35" w:rsidRPr="008A7439">
        <w:rPr>
          <w:rFonts w:eastAsia="Times New Roman" w:cs="Arial"/>
          <w:kern w:val="0"/>
          <w:sz w:val="20"/>
          <w:szCs w:val="20"/>
          <w:lang w:eastAsia="en-GB"/>
          <w14:ligatures w14:val="none"/>
        </w:rPr>
        <w:t>surged</w:t>
      </w:r>
      <w:r w:rsidR="00D86C88" w:rsidRPr="008A7439">
        <w:rPr>
          <w:rFonts w:eastAsia="Times New Roman" w:cs="Arial"/>
          <w:kern w:val="0"/>
          <w:sz w:val="20"/>
          <w:szCs w:val="20"/>
          <w:lang w:eastAsia="en-GB"/>
          <w14:ligatures w14:val="none"/>
        </w:rPr>
        <w:t xml:space="preserve"> </w:t>
      </w:r>
      <w:r w:rsidR="004B0A58" w:rsidRPr="008A7439">
        <w:rPr>
          <w:rFonts w:eastAsia="Times New Roman" w:cs="Arial"/>
          <w:kern w:val="0"/>
          <w:sz w:val="20"/>
          <w:szCs w:val="20"/>
          <w:lang w:eastAsia="en-GB"/>
          <w14:ligatures w14:val="none"/>
        </w:rPr>
        <w:t>4</w:t>
      </w:r>
      <w:r w:rsidR="00857BCC">
        <w:rPr>
          <w:rFonts w:eastAsia="Times New Roman" w:cs="Arial"/>
          <w:kern w:val="0"/>
          <w:sz w:val="20"/>
          <w:szCs w:val="20"/>
          <w:lang w:eastAsia="en-GB"/>
          <w14:ligatures w14:val="none"/>
        </w:rPr>
        <w:t>2.2</w:t>
      </w:r>
      <w:r w:rsidR="004B0A58" w:rsidRPr="008A7439">
        <w:rPr>
          <w:rFonts w:eastAsia="Times New Roman" w:cs="Arial"/>
          <w:kern w:val="0"/>
          <w:sz w:val="20"/>
          <w:szCs w:val="20"/>
          <w:lang w:eastAsia="en-GB"/>
          <w14:ligatures w14:val="none"/>
        </w:rPr>
        <w:t>% to 2,00</w:t>
      </w:r>
      <w:r w:rsidR="00FB1566">
        <w:rPr>
          <w:rFonts w:eastAsia="Times New Roman" w:cs="Arial"/>
          <w:kern w:val="0"/>
          <w:sz w:val="20"/>
          <w:szCs w:val="20"/>
          <w:lang w:eastAsia="en-GB"/>
          <w14:ligatures w14:val="none"/>
        </w:rPr>
        <w:t>9</w:t>
      </w:r>
      <w:r w:rsidR="004B0A58" w:rsidRPr="008A7439">
        <w:rPr>
          <w:rFonts w:eastAsia="Times New Roman" w:cs="Arial"/>
          <w:sz w:val="20"/>
          <w:szCs w:val="20"/>
          <w:lang w:eastAsia="en-GB"/>
        </w:rPr>
        <w:t xml:space="preserve"> </w:t>
      </w:r>
      <w:r w:rsidR="4F2BDBA6" w:rsidRPr="008A7439">
        <w:rPr>
          <w:rFonts w:eastAsia="Times New Roman" w:cs="Arial"/>
          <w:sz w:val="20"/>
          <w:szCs w:val="20"/>
          <w:lang w:eastAsia="en-GB"/>
        </w:rPr>
        <w:t>units</w:t>
      </w:r>
      <w:r w:rsidR="0074395E" w:rsidRPr="008A7439">
        <w:rPr>
          <w:rFonts w:eastAsia="Times New Roman" w:cs="Arial"/>
          <w:kern w:val="0"/>
          <w:sz w:val="20"/>
          <w:szCs w:val="20"/>
          <w:lang w:eastAsia="en-GB"/>
          <w14:ligatures w14:val="none"/>
        </w:rPr>
        <w:t>,</w:t>
      </w:r>
      <w:r w:rsidR="006904E4" w:rsidRPr="008A7439">
        <w:rPr>
          <w:rFonts w:eastAsia="Times New Roman" w:cs="Arial"/>
          <w:kern w:val="0"/>
          <w:sz w:val="20"/>
          <w:szCs w:val="20"/>
          <w:lang w:eastAsia="en-GB"/>
          <w14:ligatures w14:val="none"/>
        </w:rPr>
        <w:t xml:space="preserve"> pushing their market share to 13.</w:t>
      </w:r>
      <w:r w:rsidR="00B841FE" w:rsidRPr="008A7439">
        <w:rPr>
          <w:rFonts w:eastAsia="Times New Roman" w:cs="Arial"/>
          <w:kern w:val="0"/>
          <w:sz w:val="20"/>
          <w:szCs w:val="20"/>
          <w:lang w:eastAsia="en-GB"/>
          <w14:ligatures w14:val="none"/>
        </w:rPr>
        <w:t>5</w:t>
      </w:r>
      <w:r w:rsidR="006904E4" w:rsidRPr="008A7439">
        <w:rPr>
          <w:rFonts w:eastAsia="Times New Roman" w:cs="Arial"/>
          <w:kern w:val="0"/>
          <w:sz w:val="20"/>
          <w:szCs w:val="20"/>
          <w:lang w:eastAsia="en-GB"/>
          <w14:ligatures w14:val="none"/>
        </w:rPr>
        <w:t>%</w:t>
      </w:r>
      <w:r w:rsidR="0074395E" w:rsidRPr="008A7439">
        <w:rPr>
          <w:rFonts w:eastAsia="Times New Roman" w:cs="Arial"/>
          <w:kern w:val="0"/>
          <w:sz w:val="20"/>
          <w:szCs w:val="20"/>
          <w:lang w:eastAsia="en-GB"/>
          <w14:ligatures w14:val="none"/>
        </w:rPr>
        <w:t xml:space="preserve"> but still well short of the 24% required by the zero</w:t>
      </w:r>
      <w:r w:rsidR="0074395E" w:rsidRPr="008A7439">
        <w:rPr>
          <w:rFonts w:eastAsia="Times New Roman" w:cs="Arial"/>
          <w:kern w:val="0"/>
          <w:sz w:val="20"/>
          <w:szCs w:val="20"/>
          <w:lang w:eastAsia="en-GB"/>
          <w14:ligatures w14:val="none"/>
        </w:rPr>
        <w:noBreakHyphen/>
        <w:t xml:space="preserve">emission vehicle mandate </w:t>
      </w:r>
      <w:r w:rsidR="00B55CB1" w:rsidRPr="008A7439">
        <w:rPr>
          <w:rFonts w:eastAsia="Times New Roman" w:cs="Arial"/>
          <w:kern w:val="0"/>
          <w:sz w:val="20"/>
          <w:szCs w:val="20"/>
          <w:lang w:eastAsia="en-GB"/>
          <w14:ligatures w14:val="none"/>
        </w:rPr>
        <w:t xml:space="preserve">this </w:t>
      </w:r>
      <w:r w:rsidR="0074395E" w:rsidRPr="008A7439">
        <w:rPr>
          <w:rFonts w:eastAsia="Times New Roman" w:cs="Arial"/>
          <w:kern w:val="0"/>
          <w:sz w:val="20"/>
          <w:szCs w:val="20"/>
          <w:lang w:eastAsia="en-GB"/>
          <w14:ligatures w14:val="none"/>
        </w:rPr>
        <w:t>year.</w:t>
      </w:r>
      <w:r w:rsidR="006C4B2F">
        <w:rPr>
          <w:rFonts w:eastAsia="Times New Roman" w:cs="Arial"/>
          <w:kern w:val="0"/>
          <w:sz w:val="20"/>
          <w:szCs w:val="20"/>
          <w:vertAlign w:val="superscript"/>
          <w:lang w:eastAsia="en-GB"/>
          <w14:ligatures w14:val="none"/>
        </w:rPr>
        <w:t>2</w:t>
      </w:r>
      <w:r w:rsidR="0074395E" w:rsidRPr="008A7439">
        <w:rPr>
          <w:rFonts w:eastAsia="Times New Roman" w:cs="Arial"/>
          <w:kern w:val="0"/>
          <w:sz w:val="20"/>
          <w:szCs w:val="20"/>
          <w:lang w:eastAsia="en-GB"/>
          <w14:ligatures w14:val="none"/>
        </w:rPr>
        <w:t xml:space="preserve"> </w:t>
      </w:r>
      <w:r w:rsidR="00D86C88" w:rsidRPr="008A7439">
        <w:rPr>
          <w:rFonts w:eastAsia="Times New Roman" w:cs="Arial"/>
          <w:kern w:val="0"/>
          <w:sz w:val="20"/>
          <w:szCs w:val="20"/>
          <w:lang w:eastAsia="en-GB"/>
          <w14:ligatures w14:val="none"/>
        </w:rPr>
        <w:t>Diesel continue</w:t>
      </w:r>
      <w:r w:rsidR="502371E2" w:rsidRPr="008A7439">
        <w:rPr>
          <w:rFonts w:eastAsia="Times New Roman" w:cs="Arial"/>
          <w:sz w:val="20"/>
          <w:szCs w:val="20"/>
          <w:lang w:eastAsia="en-GB"/>
        </w:rPr>
        <w:t>d</w:t>
      </w:r>
      <w:r w:rsidR="00D86C88" w:rsidRPr="008A7439">
        <w:rPr>
          <w:rFonts w:eastAsia="Times New Roman" w:cs="Arial"/>
          <w:kern w:val="0"/>
          <w:sz w:val="20"/>
          <w:szCs w:val="20"/>
          <w:lang w:eastAsia="en-GB"/>
          <w14:ligatures w14:val="none"/>
        </w:rPr>
        <w:t xml:space="preserve"> to dominate, accounting for </w:t>
      </w:r>
      <w:r w:rsidR="00DC6A9B" w:rsidRPr="008A7439">
        <w:rPr>
          <w:rFonts w:eastAsia="Times New Roman" w:cs="Arial"/>
          <w:kern w:val="0"/>
          <w:sz w:val="20"/>
          <w:szCs w:val="20"/>
          <w:lang w:eastAsia="en-GB"/>
          <w14:ligatures w14:val="none"/>
        </w:rPr>
        <w:t xml:space="preserve">almost eight-in-10 </w:t>
      </w:r>
      <w:r w:rsidR="00D86C88" w:rsidRPr="008A7439">
        <w:rPr>
          <w:rFonts w:eastAsia="Times New Roman" w:cs="Arial"/>
          <w:kern w:val="0"/>
          <w:sz w:val="20"/>
          <w:szCs w:val="20"/>
          <w:lang w:eastAsia="en-GB"/>
          <w14:ligatures w14:val="none"/>
        </w:rPr>
        <w:t xml:space="preserve">registrations, highlighting the scale of the challenge facing </w:t>
      </w:r>
      <w:r w:rsidR="002C54EF" w:rsidRPr="008A7439">
        <w:rPr>
          <w:rFonts w:eastAsia="Times New Roman" w:cs="Arial"/>
          <w:kern w:val="0"/>
          <w:sz w:val="20"/>
          <w:szCs w:val="20"/>
          <w:lang w:eastAsia="en-GB"/>
          <w14:ligatures w14:val="none"/>
        </w:rPr>
        <w:t xml:space="preserve">manufacturers and </w:t>
      </w:r>
      <w:r w:rsidR="00D86C88" w:rsidRPr="008A7439">
        <w:rPr>
          <w:rFonts w:eastAsia="Times New Roman" w:cs="Arial"/>
          <w:kern w:val="0"/>
          <w:sz w:val="20"/>
          <w:szCs w:val="20"/>
          <w:lang w:eastAsia="en-GB"/>
          <w14:ligatures w14:val="none"/>
        </w:rPr>
        <w:t xml:space="preserve">operators </w:t>
      </w:r>
      <w:r w:rsidR="002C54EF" w:rsidRPr="008A7439">
        <w:rPr>
          <w:rFonts w:eastAsia="Times New Roman" w:cs="Arial"/>
          <w:kern w:val="0"/>
          <w:sz w:val="20"/>
          <w:szCs w:val="20"/>
          <w:lang w:eastAsia="en-GB"/>
          <w14:ligatures w14:val="none"/>
        </w:rPr>
        <w:t xml:space="preserve">in </w:t>
      </w:r>
      <w:r w:rsidR="00D86C88" w:rsidRPr="008A7439">
        <w:rPr>
          <w:rFonts w:eastAsia="Times New Roman" w:cs="Arial"/>
          <w:kern w:val="0"/>
          <w:sz w:val="20"/>
          <w:szCs w:val="20"/>
          <w:lang w:eastAsia="en-GB"/>
          <w14:ligatures w14:val="none"/>
        </w:rPr>
        <w:t>transitioning to zero</w:t>
      </w:r>
      <w:r w:rsidR="5D89D639" w:rsidRPr="008A7439">
        <w:rPr>
          <w:rFonts w:eastAsia="Times New Roman" w:cs="Arial"/>
          <w:sz w:val="20"/>
          <w:szCs w:val="20"/>
          <w:lang w:eastAsia="en-GB"/>
        </w:rPr>
        <w:t xml:space="preserve"> </w:t>
      </w:r>
      <w:r w:rsidR="00D86C88" w:rsidRPr="008A7439">
        <w:rPr>
          <w:rFonts w:eastAsia="Times New Roman" w:cs="Arial"/>
          <w:kern w:val="0"/>
          <w:sz w:val="20"/>
          <w:szCs w:val="20"/>
          <w:lang w:eastAsia="en-GB"/>
          <w14:ligatures w14:val="none"/>
        </w:rPr>
        <w:t xml:space="preserve">emission fleets amid infrastructure, cost and operational constraints. </w:t>
      </w:r>
    </w:p>
    <w:p w14:paraId="3A755DEA" w14:textId="77777777" w:rsidR="00CF519F" w:rsidRPr="008A7439" w:rsidRDefault="00CF519F" w:rsidP="000E69CD">
      <w:pPr>
        <w:spacing w:line="276" w:lineRule="auto"/>
        <w:ind w:right="95"/>
        <w:jc w:val="both"/>
        <w:rPr>
          <w:rFonts w:eastAsia="Times New Roman" w:cs="Arial"/>
          <w:kern w:val="0"/>
          <w:sz w:val="20"/>
          <w:szCs w:val="20"/>
          <w:lang w:eastAsia="en-GB"/>
          <w14:ligatures w14:val="none"/>
        </w:rPr>
      </w:pPr>
    </w:p>
    <w:p w14:paraId="0894BD01" w14:textId="14D05A2E" w:rsidR="00137240" w:rsidRPr="00B04CE2" w:rsidRDefault="56F9C99C" w:rsidP="00DF64E2">
      <w:pPr>
        <w:spacing w:line="276" w:lineRule="auto"/>
        <w:jc w:val="both"/>
        <w:rPr>
          <w:rFonts w:eastAsia="Times New Roman" w:cs="Arial"/>
          <w:kern w:val="0"/>
          <w:sz w:val="20"/>
          <w:szCs w:val="20"/>
          <w:lang w:eastAsia="en-GB"/>
          <w14:ligatures w14:val="none"/>
        </w:rPr>
      </w:pPr>
      <w:r w:rsidRPr="008A7439">
        <w:rPr>
          <w:rFonts w:eastAsia="Times New Roman" w:cs="Arial"/>
          <w:sz w:val="20"/>
          <w:szCs w:val="20"/>
          <w:lang w:eastAsia="en-GB"/>
        </w:rPr>
        <w:t>In the first two months of the year</w:t>
      </w:r>
      <w:r w:rsidR="00CF519F" w:rsidRPr="008A7439">
        <w:rPr>
          <w:rFonts w:eastAsia="Times New Roman" w:cs="Arial"/>
          <w:kern w:val="0"/>
          <w:sz w:val="20"/>
          <w:szCs w:val="20"/>
          <w:lang w:eastAsia="en-GB"/>
          <w14:ligatures w14:val="none"/>
        </w:rPr>
        <w:t xml:space="preserve">, total LCV registrations stand at </w:t>
      </w:r>
      <w:r w:rsidR="009524F7" w:rsidRPr="008A7439">
        <w:rPr>
          <w:rFonts w:eastAsia="Times New Roman" w:cs="Arial"/>
          <w:kern w:val="0"/>
          <w:sz w:val="20"/>
          <w:szCs w:val="20"/>
          <w:lang w:eastAsia="en-GB"/>
          <w14:ligatures w14:val="none"/>
        </w:rPr>
        <w:t>32,</w:t>
      </w:r>
      <w:r w:rsidR="00FB1566">
        <w:rPr>
          <w:rFonts w:eastAsia="Times New Roman" w:cs="Arial"/>
          <w:kern w:val="0"/>
          <w:sz w:val="20"/>
          <w:szCs w:val="20"/>
          <w:lang w:eastAsia="en-GB"/>
          <w14:ligatures w14:val="none"/>
        </w:rPr>
        <w:t>203</w:t>
      </w:r>
      <w:r w:rsidR="009524F7" w:rsidRPr="008A7439">
        <w:rPr>
          <w:rFonts w:eastAsia="Times New Roman" w:cs="Arial"/>
          <w:kern w:val="0"/>
          <w:sz w:val="20"/>
          <w:szCs w:val="20"/>
          <w:lang w:eastAsia="en-GB"/>
          <w14:ligatures w14:val="none"/>
        </w:rPr>
        <w:t xml:space="preserve"> </w:t>
      </w:r>
      <w:r w:rsidR="00CF519F" w:rsidRPr="008A7439">
        <w:rPr>
          <w:rFonts w:eastAsia="Times New Roman" w:cs="Arial"/>
          <w:kern w:val="0"/>
          <w:sz w:val="20"/>
          <w:szCs w:val="20"/>
          <w:lang w:eastAsia="en-GB"/>
          <w14:ligatures w14:val="none"/>
        </w:rPr>
        <w:t xml:space="preserve">units, down </w:t>
      </w:r>
      <w:r w:rsidR="009524F7" w:rsidRPr="008A7439">
        <w:rPr>
          <w:rFonts w:eastAsia="Times New Roman" w:cs="Arial"/>
          <w:kern w:val="0"/>
          <w:sz w:val="20"/>
          <w:szCs w:val="20"/>
          <w:lang w:eastAsia="en-GB"/>
          <w14:ligatures w14:val="none"/>
        </w:rPr>
        <w:t>-3</w:t>
      </w:r>
      <w:r w:rsidR="00CF519F" w:rsidRPr="008A7439">
        <w:rPr>
          <w:rFonts w:eastAsia="Times New Roman" w:cs="Arial"/>
          <w:kern w:val="0"/>
          <w:sz w:val="20"/>
          <w:szCs w:val="20"/>
          <w:lang w:eastAsia="en-GB"/>
          <w14:ligatures w14:val="none"/>
        </w:rPr>
        <w:t>.</w:t>
      </w:r>
      <w:r w:rsidR="00FB1566">
        <w:rPr>
          <w:rFonts w:eastAsia="Times New Roman" w:cs="Arial"/>
          <w:kern w:val="0"/>
          <w:sz w:val="20"/>
          <w:szCs w:val="20"/>
          <w:lang w:eastAsia="en-GB"/>
          <w14:ligatures w14:val="none"/>
        </w:rPr>
        <w:t>9</w:t>
      </w:r>
      <w:r w:rsidR="00CF519F" w:rsidRPr="008A7439">
        <w:rPr>
          <w:rFonts w:eastAsia="Times New Roman" w:cs="Arial"/>
          <w:kern w:val="0"/>
          <w:sz w:val="20"/>
          <w:szCs w:val="20"/>
          <w:lang w:eastAsia="en-GB"/>
          <w14:ligatures w14:val="none"/>
        </w:rPr>
        <w:t xml:space="preserve">% compared with the same period </w:t>
      </w:r>
      <w:r w:rsidR="00805E64" w:rsidRPr="008A7439">
        <w:rPr>
          <w:rFonts w:eastAsia="Times New Roman" w:cs="Arial"/>
          <w:kern w:val="0"/>
          <w:sz w:val="20"/>
          <w:szCs w:val="20"/>
          <w:lang w:eastAsia="en-GB"/>
          <w14:ligatures w14:val="none"/>
        </w:rPr>
        <w:t>last year</w:t>
      </w:r>
      <w:r w:rsidR="7F80B65E" w:rsidRPr="008A7439">
        <w:rPr>
          <w:rFonts w:eastAsia="Times New Roman" w:cs="Arial"/>
          <w:sz w:val="20"/>
          <w:szCs w:val="20"/>
          <w:lang w:eastAsia="en-GB"/>
        </w:rPr>
        <w:t>. D</w:t>
      </w:r>
      <w:r w:rsidR="00193B22" w:rsidRPr="008A7439">
        <w:rPr>
          <w:rFonts w:eastAsia="Times New Roman" w:cs="Arial"/>
          <w:kern w:val="0"/>
          <w:sz w:val="20"/>
          <w:szCs w:val="20"/>
          <w:lang w:eastAsia="en-GB"/>
          <w14:ligatures w14:val="none"/>
        </w:rPr>
        <w:t xml:space="preserve">espite </w:t>
      </w:r>
      <w:r w:rsidR="0065428E" w:rsidRPr="008A7439">
        <w:rPr>
          <w:rFonts w:eastAsia="Times New Roman" w:cs="Arial"/>
          <w:kern w:val="0"/>
          <w:sz w:val="20"/>
          <w:szCs w:val="20"/>
          <w:lang w:eastAsia="en-GB"/>
          <w14:ligatures w14:val="none"/>
        </w:rPr>
        <w:t>demand</w:t>
      </w:r>
      <w:r w:rsidR="00193B22" w:rsidRPr="008A7439">
        <w:rPr>
          <w:rFonts w:eastAsia="Times New Roman" w:cs="Arial"/>
          <w:kern w:val="0"/>
          <w:sz w:val="20"/>
          <w:szCs w:val="20"/>
          <w:lang w:eastAsia="en-GB"/>
          <w14:ligatures w14:val="none"/>
        </w:rPr>
        <w:t xml:space="preserve"> for BEVs rising </w:t>
      </w:r>
      <w:r w:rsidR="7E895E9F" w:rsidRPr="008A7439">
        <w:rPr>
          <w:rFonts w:eastAsia="Times New Roman" w:cs="Arial"/>
          <w:sz w:val="20"/>
          <w:szCs w:val="20"/>
          <w:lang w:eastAsia="en-GB"/>
        </w:rPr>
        <w:t xml:space="preserve">by </w:t>
      </w:r>
      <w:r w:rsidR="00C4494E" w:rsidRPr="008A7439">
        <w:rPr>
          <w:rFonts w:eastAsia="Times New Roman" w:cs="Arial"/>
          <w:kern w:val="0"/>
          <w:sz w:val="20"/>
          <w:szCs w:val="20"/>
          <w:lang w:eastAsia="en-GB"/>
          <w14:ligatures w14:val="none"/>
        </w:rPr>
        <w:t xml:space="preserve">a third </w:t>
      </w:r>
      <w:r w:rsidR="594368C6" w:rsidRPr="008A7439">
        <w:rPr>
          <w:rFonts w:eastAsia="Times New Roman" w:cs="Arial"/>
          <w:kern w:val="0"/>
          <w:sz w:val="20"/>
          <w:szCs w:val="20"/>
          <w:lang w:eastAsia="en-GB"/>
          <w14:ligatures w14:val="none"/>
        </w:rPr>
        <w:t>(</w:t>
      </w:r>
      <w:r w:rsidR="008A7439" w:rsidRPr="008A7439">
        <w:rPr>
          <w:rFonts w:eastAsia="Times New Roman" w:cs="Arial"/>
          <w:kern w:val="0"/>
          <w:sz w:val="20"/>
          <w:szCs w:val="20"/>
          <w:lang w:eastAsia="en-GB"/>
          <w14:ligatures w14:val="none"/>
        </w:rPr>
        <w:t>33.</w:t>
      </w:r>
      <w:r w:rsidR="00F1163D">
        <w:rPr>
          <w:rFonts w:eastAsia="Times New Roman" w:cs="Arial"/>
          <w:kern w:val="0"/>
          <w:sz w:val="20"/>
          <w:szCs w:val="20"/>
          <w:lang w:eastAsia="en-GB"/>
          <w14:ligatures w14:val="none"/>
        </w:rPr>
        <w:t>9</w:t>
      </w:r>
      <w:r w:rsidR="594368C6" w:rsidRPr="008A7439">
        <w:rPr>
          <w:rFonts w:eastAsia="Times New Roman" w:cs="Arial"/>
          <w:kern w:val="0"/>
          <w:sz w:val="20"/>
          <w:szCs w:val="20"/>
          <w:lang w:eastAsia="en-GB"/>
          <w14:ligatures w14:val="none"/>
        </w:rPr>
        <w:t>%)</w:t>
      </w:r>
      <w:r w:rsidR="00C4494E" w:rsidRPr="008A7439">
        <w:rPr>
          <w:rFonts w:eastAsia="Times New Roman" w:cs="Arial"/>
          <w:kern w:val="0"/>
          <w:sz w:val="20"/>
          <w:szCs w:val="20"/>
          <w:lang w:eastAsia="en-GB"/>
          <w14:ligatures w14:val="none"/>
        </w:rPr>
        <w:t xml:space="preserve"> to 3,8</w:t>
      </w:r>
      <w:r w:rsidR="00F1163D">
        <w:rPr>
          <w:rFonts w:eastAsia="Times New Roman" w:cs="Arial"/>
          <w:kern w:val="0"/>
          <w:sz w:val="20"/>
          <w:szCs w:val="20"/>
          <w:lang w:eastAsia="en-GB"/>
          <w14:ligatures w14:val="none"/>
        </w:rPr>
        <w:t>53</w:t>
      </w:r>
      <w:r w:rsidR="00C4494E" w:rsidRPr="008A7439">
        <w:rPr>
          <w:rFonts w:eastAsia="Times New Roman" w:cs="Arial"/>
          <w:kern w:val="0"/>
          <w:sz w:val="20"/>
          <w:szCs w:val="20"/>
          <w:lang w:eastAsia="en-GB"/>
          <w14:ligatures w14:val="none"/>
        </w:rPr>
        <w:t xml:space="preserve"> units</w:t>
      </w:r>
      <w:r w:rsidR="00D82397" w:rsidRPr="008A7439">
        <w:rPr>
          <w:rFonts w:eastAsia="Times New Roman" w:cs="Arial"/>
          <w:kern w:val="0"/>
          <w:sz w:val="20"/>
          <w:szCs w:val="20"/>
          <w:lang w:eastAsia="en-GB"/>
          <w14:ligatures w14:val="none"/>
        </w:rPr>
        <w:t>,</w:t>
      </w:r>
      <w:r w:rsidR="00C4494E" w:rsidRPr="008A7439">
        <w:rPr>
          <w:rFonts w:eastAsia="Times New Roman" w:cs="Arial"/>
          <w:kern w:val="0"/>
          <w:sz w:val="20"/>
          <w:szCs w:val="20"/>
          <w:lang w:eastAsia="en-GB"/>
          <w14:ligatures w14:val="none"/>
        </w:rPr>
        <w:t xml:space="preserve"> </w:t>
      </w:r>
      <w:r w:rsidR="56E108E5" w:rsidRPr="008A7439">
        <w:rPr>
          <w:rFonts w:eastAsia="Times New Roman" w:cs="Arial"/>
          <w:sz w:val="20"/>
          <w:szCs w:val="20"/>
          <w:lang w:eastAsia="en-GB"/>
        </w:rPr>
        <w:t>their</w:t>
      </w:r>
      <w:r w:rsidR="00C4494E" w:rsidRPr="008A7439">
        <w:rPr>
          <w:rFonts w:eastAsia="Times New Roman" w:cs="Arial"/>
          <w:sz w:val="20"/>
          <w:szCs w:val="20"/>
          <w:lang w:eastAsia="en-GB"/>
        </w:rPr>
        <w:t xml:space="preserve"> </w:t>
      </w:r>
      <w:r w:rsidR="00C4494E" w:rsidRPr="008A7439">
        <w:rPr>
          <w:rFonts w:eastAsia="Times New Roman" w:cs="Arial"/>
          <w:kern w:val="0"/>
          <w:sz w:val="20"/>
          <w:szCs w:val="20"/>
          <w:lang w:eastAsia="en-GB"/>
          <w14:ligatures w14:val="none"/>
        </w:rPr>
        <w:t xml:space="preserve">11.8% </w:t>
      </w:r>
      <w:r w:rsidR="190B67C9" w:rsidRPr="008A7439">
        <w:rPr>
          <w:rFonts w:eastAsia="Times New Roman" w:cs="Arial"/>
          <w:sz w:val="20"/>
          <w:szCs w:val="20"/>
          <w:lang w:eastAsia="en-GB"/>
        </w:rPr>
        <w:t xml:space="preserve">share </w:t>
      </w:r>
      <w:r w:rsidR="00C4494E" w:rsidRPr="008A7439">
        <w:rPr>
          <w:rFonts w:eastAsia="Times New Roman" w:cs="Arial"/>
          <w:kern w:val="0"/>
          <w:sz w:val="20"/>
          <w:szCs w:val="20"/>
          <w:lang w:eastAsia="en-GB"/>
          <w14:ligatures w14:val="none"/>
        </w:rPr>
        <w:t>of the market</w:t>
      </w:r>
      <w:r w:rsidR="00CF519F" w:rsidRPr="008A7439" w:rsidDel="00CF519F">
        <w:rPr>
          <w:rFonts w:eastAsia="Times New Roman" w:cs="Arial"/>
          <w:sz w:val="20"/>
          <w:szCs w:val="20"/>
          <w:lang w:eastAsia="en-GB"/>
        </w:rPr>
        <w:t xml:space="preserve"> </w:t>
      </w:r>
      <w:r w:rsidR="31542023" w:rsidRPr="008A7439">
        <w:rPr>
          <w:rFonts w:eastAsia="Times New Roman" w:cs="Arial"/>
          <w:sz w:val="20"/>
          <w:szCs w:val="20"/>
          <w:lang w:eastAsia="en-GB"/>
        </w:rPr>
        <w:t xml:space="preserve">is </w:t>
      </w:r>
      <w:r w:rsidR="04BB962C" w:rsidRPr="008A7439">
        <w:rPr>
          <w:rFonts w:eastAsia="Times New Roman" w:cs="Arial"/>
          <w:sz w:val="20"/>
          <w:szCs w:val="20"/>
          <w:lang w:eastAsia="en-GB"/>
        </w:rPr>
        <w:t>still</w:t>
      </w:r>
      <w:r w:rsidR="00C4494E" w:rsidRPr="008A7439">
        <w:rPr>
          <w:rFonts w:eastAsia="Times New Roman" w:cs="Arial"/>
          <w:sz w:val="20"/>
          <w:szCs w:val="20"/>
          <w:lang w:eastAsia="en-GB"/>
        </w:rPr>
        <w:t xml:space="preserve"> </w:t>
      </w:r>
      <w:r w:rsidR="00C4494E" w:rsidRPr="008A7439">
        <w:rPr>
          <w:rFonts w:eastAsia="Times New Roman" w:cs="Arial"/>
          <w:kern w:val="0"/>
          <w:sz w:val="20"/>
          <w:szCs w:val="20"/>
          <w:lang w:eastAsia="en-GB"/>
          <w14:ligatures w14:val="none"/>
        </w:rPr>
        <w:t xml:space="preserve">less than half the mandated target. </w:t>
      </w:r>
      <w:r w:rsidR="00FA1C7A">
        <w:rPr>
          <w:rFonts w:eastAsia="Times New Roman" w:cs="Arial"/>
          <w:kern w:val="0"/>
          <w:sz w:val="20"/>
          <w:szCs w:val="20"/>
          <w:lang w:eastAsia="en-GB"/>
          <w14:ligatures w14:val="none"/>
        </w:rPr>
        <w:t xml:space="preserve">Recent announcements such as the </w:t>
      </w:r>
      <w:r w:rsidR="00FA1C7A" w:rsidRPr="008A7439">
        <w:rPr>
          <w:rFonts w:cs="Arial"/>
          <w:color w:val="000000"/>
          <w:sz w:val="20"/>
          <w:szCs w:val="20"/>
        </w:rPr>
        <w:t>extension of funding for the Plug-in Van Grant until 2027</w:t>
      </w:r>
      <w:r w:rsidR="00FA1C7A">
        <w:rPr>
          <w:rFonts w:cs="Arial"/>
          <w:color w:val="000000"/>
          <w:sz w:val="20"/>
          <w:szCs w:val="20"/>
        </w:rPr>
        <w:t xml:space="preserve">, </w:t>
      </w:r>
      <w:r w:rsidR="00FA1C7A" w:rsidRPr="008A7439">
        <w:rPr>
          <w:rFonts w:cs="Arial"/>
          <w:color w:val="000000"/>
          <w:sz w:val="20"/>
          <w:szCs w:val="20"/>
        </w:rPr>
        <w:t>the new Depot Charging Scheme and proposed changes to planning rules for private charger installations</w:t>
      </w:r>
      <w:r w:rsidR="00FA1C7A">
        <w:rPr>
          <w:rFonts w:cs="Arial"/>
          <w:color w:val="000000"/>
          <w:sz w:val="20"/>
          <w:szCs w:val="20"/>
        </w:rPr>
        <w:t xml:space="preserve"> will all help the transition</w:t>
      </w:r>
      <w:r w:rsidR="00B84F21">
        <w:rPr>
          <w:rFonts w:cs="Arial"/>
          <w:color w:val="000000"/>
          <w:sz w:val="20"/>
          <w:szCs w:val="20"/>
        </w:rPr>
        <w:t>,</w:t>
      </w:r>
      <w:r w:rsidR="00FA1C7A">
        <w:rPr>
          <w:rFonts w:cs="Arial"/>
          <w:color w:val="000000"/>
          <w:sz w:val="20"/>
          <w:szCs w:val="20"/>
        </w:rPr>
        <w:t xml:space="preserve"> but </w:t>
      </w:r>
      <w:r w:rsidR="00B51303" w:rsidRPr="008A7439">
        <w:rPr>
          <w:rFonts w:eastAsia="Times New Roman" w:cs="Arial"/>
          <w:kern w:val="0"/>
          <w:sz w:val="20"/>
          <w:szCs w:val="20"/>
          <w:lang w:eastAsia="en-GB"/>
          <w14:ligatures w14:val="none"/>
        </w:rPr>
        <w:t xml:space="preserve">natural market demand remains </w:t>
      </w:r>
      <w:r w:rsidR="00B51303">
        <w:rPr>
          <w:rFonts w:eastAsia="Times New Roman" w:cs="Arial"/>
          <w:kern w:val="0"/>
          <w:sz w:val="20"/>
          <w:szCs w:val="20"/>
          <w:lang w:eastAsia="en-GB"/>
          <w14:ligatures w14:val="none"/>
        </w:rPr>
        <w:t xml:space="preserve">so far behind </w:t>
      </w:r>
      <w:r w:rsidR="00B51303" w:rsidRPr="008A7439">
        <w:rPr>
          <w:rFonts w:eastAsia="Times New Roman" w:cs="Arial"/>
          <w:kern w:val="0"/>
          <w:sz w:val="20"/>
          <w:szCs w:val="20"/>
          <w:lang w:eastAsia="en-GB"/>
          <w14:ligatures w14:val="none"/>
        </w:rPr>
        <w:t xml:space="preserve">regulatory ambition </w:t>
      </w:r>
      <w:r w:rsidR="00B51303">
        <w:rPr>
          <w:rFonts w:eastAsia="Times New Roman" w:cs="Arial"/>
          <w:kern w:val="0"/>
          <w:sz w:val="20"/>
          <w:szCs w:val="20"/>
          <w:lang w:eastAsia="en-GB"/>
          <w14:ligatures w14:val="none"/>
        </w:rPr>
        <w:t>that t</w:t>
      </w:r>
      <w:r w:rsidR="00C4494E" w:rsidRPr="008A7439">
        <w:rPr>
          <w:rFonts w:eastAsia="Times New Roman" w:cs="Arial"/>
          <w:kern w:val="0"/>
          <w:sz w:val="20"/>
          <w:szCs w:val="20"/>
          <w:lang w:eastAsia="en-GB"/>
          <w14:ligatures w14:val="none"/>
        </w:rPr>
        <w:t xml:space="preserve">he sector continues to call for government to bring forward </w:t>
      </w:r>
      <w:r w:rsidR="00B51303">
        <w:rPr>
          <w:rFonts w:eastAsia="Times New Roman" w:cs="Arial"/>
          <w:kern w:val="0"/>
          <w:sz w:val="20"/>
          <w:szCs w:val="20"/>
          <w:lang w:eastAsia="en-GB"/>
          <w14:ligatures w14:val="none"/>
        </w:rPr>
        <w:t>a</w:t>
      </w:r>
      <w:r w:rsidR="00C4494E" w:rsidRPr="008A7439">
        <w:rPr>
          <w:rFonts w:eastAsia="Times New Roman" w:cs="Arial"/>
          <w:kern w:val="0"/>
          <w:sz w:val="20"/>
          <w:szCs w:val="20"/>
          <w:lang w:eastAsia="en-GB"/>
          <w14:ligatures w14:val="none"/>
        </w:rPr>
        <w:t xml:space="preserve"> review of the transition</w:t>
      </w:r>
      <w:r w:rsidR="0050487D">
        <w:rPr>
          <w:rFonts w:eastAsia="Times New Roman" w:cs="Arial"/>
          <w:kern w:val="0"/>
          <w:sz w:val="20"/>
          <w:szCs w:val="20"/>
          <w:lang w:eastAsia="en-GB"/>
          <w14:ligatures w14:val="none"/>
        </w:rPr>
        <w:t>,</w:t>
      </w:r>
      <w:r w:rsidR="00940248">
        <w:rPr>
          <w:rFonts w:eastAsia="Times New Roman" w:cs="Arial"/>
          <w:kern w:val="0"/>
          <w:sz w:val="20"/>
          <w:szCs w:val="20"/>
          <w:lang w:eastAsia="en-GB"/>
          <w14:ligatures w14:val="none"/>
        </w:rPr>
        <w:t xml:space="preserve"> and the regulation governing it</w:t>
      </w:r>
      <w:r w:rsidR="0086214C" w:rsidRPr="008A7439">
        <w:rPr>
          <w:rFonts w:eastAsia="Times New Roman" w:cs="Arial"/>
          <w:kern w:val="0"/>
          <w:sz w:val="20"/>
          <w:szCs w:val="20"/>
          <w:lang w:eastAsia="en-GB"/>
          <w14:ligatures w14:val="none"/>
        </w:rPr>
        <w:t>.</w:t>
      </w:r>
    </w:p>
    <w:p w14:paraId="66D51E79" w14:textId="77777777" w:rsidR="00137240" w:rsidRDefault="00137240" w:rsidP="00DF64E2">
      <w:pPr>
        <w:spacing w:line="276" w:lineRule="auto"/>
        <w:jc w:val="both"/>
        <w:rPr>
          <w:rFonts w:cs="Arial"/>
          <w:color w:val="000000"/>
          <w:sz w:val="20"/>
        </w:rPr>
      </w:pPr>
    </w:p>
    <w:p w14:paraId="2F0AECDB" w14:textId="70CD72E0" w:rsidR="00326F93" w:rsidRDefault="00D86C88" w:rsidP="000E69CD">
      <w:pPr>
        <w:spacing w:line="276" w:lineRule="auto"/>
        <w:ind w:right="95"/>
        <w:jc w:val="both"/>
        <w:rPr>
          <w:rFonts w:eastAsia="Times New Roman" w:cs="Arial"/>
          <w:sz w:val="20"/>
          <w:szCs w:val="20"/>
          <w:lang w:eastAsia="en-GB"/>
        </w:rPr>
      </w:pPr>
      <w:r w:rsidRPr="00D86C88">
        <w:rPr>
          <w:rFonts w:eastAsia="Times New Roman" w:cs="Arial"/>
          <w:b/>
          <w:bCs/>
          <w:kern w:val="0"/>
          <w:sz w:val="20"/>
          <w:szCs w:val="20"/>
          <w:lang w:eastAsia="en-GB"/>
          <w14:ligatures w14:val="none"/>
        </w:rPr>
        <w:t xml:space="preserve">Mike Hawes, </w:t>
      </w:r>
      <w:r w:rsidR="00326F93">
        <w:rPr>
          <w:rFonts w:eastAsia="Times New Roman" w:cs="Arial"/>
          <w:b/>
          <w:bCs/>
          <w:kern w:val="0"/>
          <w:sz w:val="20"/>
          <w:szCs w:val="20"/>
          <w:lang w:eastAsia="en-GB"/>
          <w14:ligatures w14:val="none"/>
        </w:rPr>
        <w:t xml:space="preserve">SMMT </w:t>
      </w:r>
      <w:r w:rsidRPr="00D86C88">
        <w:rPr>
          <w:rFonts w:eastAsia="Times New Roman" w:cs="Arial"/>
          <w:b/>
          <w:bCs/>
          <w:kern w:val="0"/>
          <w:sz w:val="20"/>
          <w:szCs w:val="20"/>
          <w:lang w:eastAsia="en-GB"/>
          <w14:ligatures w14:val="none"/>
        </w:rPr>
        <w:t>Chief Executive, said</w:t>
      </w:r>
      <w:r w:rsidR="00326F93">
        <w:rPr>
          <w:rFonts w:eastAsia="Times New Roman" w:cs="Arial"/>
          <w:b/>
          <w:bCs/>
          <w:kern w:val="0"/>
          <w:sz w:val="20"/>
          <w:szCs w:val="20"/>
          <w:lang w:eastAsia="en-GB"/>
          <w14:ligatures w14:val="none"/>
        </w:rPr>
        <w:t xml:space="preserve">, </w:t>
      </w:r>
      <w:r w:rsidR="00326F93" w:rsidRPr="00326F93">
        <w:rPr>
          <w:rFonts w:eastAsia="Times New Roman" w:cs="Arial"/>
          <w:kern w:val="0"/>
          <w:sz w:val="20"/>
          <w:szCs w:val="20"/>
          <w:lang w:eastAsia="en-GB"/>
          <w14:ligatures w14:val="none"/>
        </w:rPr>
        <w:t>“</w:t>
      </w:r>
      <w:r w:rsidR="732BB220" w:rsidRPr="5AB84361">
        <w:rPr>
          <w:rFonts w:eastAsia="Times New Roman" w:cs="Arial"/>
          <w:sz w:val="20"/>
          <w:szCs w:val="20"/>
          <w:lang w:eastAsia="en-GB"/>
        </w:rPr>
        <w:t xml:space="preserve">The van market’s </w:t>
      </w:r>
      <w:r w:rsidR="00326F93" w:rsidRPr="00326F93">
        <w:rPr>
          <w:rFonts w:eastAsia="Times New Roman" w:cs="Arial"/>
          <w:kern w:val="0"/>
          <w:sz w:val="20"/>
          <w:szCs w:val="20"/>
          <w:lang w:eastAsia="en-GB"/>
          <w14:ligatures w14:val="none"/>
        </w:rPr>
        <w:t xml:space="preserve">modest growth in </w:t>
      </w:r>
      <w:r w:rsidR="69D39A2E" w:rsidRPr="16057385">
        <w:rPr>
          <w:rFonts w:eastAsia="Times New Roman" w:cs="Arial"/>
          <w:sz w:val="20"/>
          <w:szCs w:val="20"/>
          <w:lang w:eastAsia="en-GB"/>
        </w:rPr>
        <w:t>February</w:t>
      </w:r>
      <w:r w:rsidR="00326F93" w:rsidRPr="00326F93">
        <w:rPr>
          <w:rFonts w:eastAsia="Times New Roman" w:cs="Arial"/>
          <w:kern w:val="0"/>
          <w:sz w:val="20"/>
          <w:szCs w:val="20"/>
          <w:lang w:eastAsia="en-GB"/>
          <w14:ligatures w14:val="none"/>
        </w:rPr>
        <w:t xml:space="preserve"> </w:t>
      </w:r>
      <w:r w:rsidR="00397AC9">
        <w:rPr>
          <w:rFonts w:eastAsia="Times New Roman" w:cs="Arial"/>
          <w:kern w:val="0"/>
          <w:sz w:val="20"/>
          <w:szCs w:val="20"/>
          <w:lang w:eastAsia="en-GB"/>
          <w14:ligatures w14:val="none"/>
        </w:rPr>
        <w:t>is welcome</w:t>
      </w:r>
      <w:r w:rsidR="00B11BC8">
        <w:rPr>
          <w:rFonts w:eastAsia="Times New Roman" w:cs="Arial"/>
          <w:kern w:val="0"/>
          <w:sz w:val="20"/>
          <w:szCs w:val="20"/>
          <w:lang w:eastAsia="en-GB"/>
          <w14:ligatures w14:val="none"/>
        </w:rPr>
        <w:t xml:space="preserve">, as is another month of </w:t>
      </w:r>
      <w:r w:rsidR="00DB5730">
        <w:rPr>
          <w:rFonts w:eastAsia="Times New Roman" w:cs="Arial"/>
          <w:kern w:val="0"/>
          <w:sz w:val="20"/>
          <w:szCs w:val="20"/>
          <w:lang w:eastAsia="en-GB"/>
          <w14:ligatures w14:val="none"/>
        </w:rPr>
        <w:t xml:space="preserve">rising demand for electric </w:t>
      </w:r>
      <w:r w:rsidR="00847645">
        <w:rPr>
          <w:rFonts w:eastAsia="Times New Roman" w:cs="Arial"/>
          <w:kern w:val="0"/>
          <w:sz w:val="20"/>
          <w:szCs w:val="20"/>
          <w:lang w:eastAsia="en-GB"/>
          <w14:ligatures w14:val="none"/>
        </w:rPr>
        <w:t>models</w:t>
      </w:r>
      <w:r w:rsidR="0060326C">
        <w:rPr>
          <w:rFonts w:eastAsia="Times New Roman" w:cs="Arial"/>
          <w:kern w:val="0"/>
          <w:sz w:val="20"/>
          <w:szCs w:val="20"/>
          <w:lang w:eastAsia="en-GB"/>
          <w14:ligatures w14:val="none"/>
        </w:rPr>
        <w:t>.</w:t>
      </w:r>
      <w:r w:rsidR="00847645">
        <w:rPr>
          <w:rFonts w:eastAsia="Aptos" w:cs="Arial"/>
          <w:kern w:val="0"/>
          <w:sz w:val="20"/>
          <w:szCs w:val="20"/>
          <w:lang w:eastAsia="en-GB"/>
          <w14:ligatures w14:val="none"/>
        </w:rPr>
        <w:t xml:space="preserve"> </w:t>
      </w:r>
      <w:r w:rsidR="00DB5730">
        <w:rPr>
          <w:rFonts w:eastAsia="Times New Roman" w:cs="Arial"/>
          <w:kern w:val="0"/>
          <w:sz w:val="20"/>
          <w:szCs w:val="20"/>
          <w:lang w:eastAsia="en-GB"/>
          <w14:ligatures w14:val="none"/>
        </w:rPr>
        <w:t xml:space="preserve">Pickup registrations, however, continue to lag given </w:t>
      </w:r>
      <w:r w:rsidR="00652876">
        <w:rPr>
          <w:rFonts w:eastAsia="Times New Roman" w:cs="Arial"/>
          <w:kern w:val="0"/>
          <w:sz w:val="20"/>
          <w:szCs w:val="20"/>
          <w:lang w:eastAsia="en-GB"/>
          <w14:ligatures w14:val="none"/>
        </w:rPr>
        <w:t>last year’s fiscal changes</w:t>
      </w:r>
      <w:r w:rsidR="008F2A8F">
        <w:rPr>
          <w:rFonts w:eastAsia="Times New Roman" w:cs="Arial"/>
          <w:kern w:val="0"/>
          <w:sz w:val="20"/>
          <w:szCs w:val="20"/>
          <w:lang w:eastAsia="en-GB"/>
          <w14:ligatures w14:val="none"/>
        </w:rPr>
        <w:t>,</w:t>
      </w:r>
      <w:r w:rsidR="00652876">
        <w:rPr>
          <w:rFonts w:eastAsia="Times New Roman" w:cs="Arial"/>
          <w:kern w:val="0"/>
          <w:sz w:val="20"/>
          <w:szCs w:val="20"/>
          <w:lang w:eastAsia="en-GB"/>
          <w14:ligatures w14:val="none"/>
        </w:rPr>
        <w:t xml:space="preserve"> </w:t>
      </w:r>
      <w:r w:rsidR="4E51703C" w:rsidRPr="001C2301">
        <w:rPr>
          <w:rFonts w:eastAsia="Times New Roman" w:cs="Arial"/>
          <w:sz w:val="20"/>
          <w:szCs w:val="20"/>
          <w:lang w:eastAsia="en-GB"/>
        </w:rPr>
        <w:t>while</w:t>
      </w:r>
      <w:r w:rsidR="00326F93" w:rsidRPr="00326F93">
        <w:rPr>
          <w:rFonts w:eastAsia="Times New Roman" w:cs="Arial"/>
          <w:kern w:val="0"/>
          <w:sz w:val="20"/>
          <w:szCs w:val="20"/>
          <w:lang w:eastAsia="en-GB"/>
          <w14:ligatures w14:val="none"/>
        </w:rPr>
        <w:t xml:space="preserve"> </w:t>
      </w:r>
      <w:r w:rsidR="2A17C4B7" w:rsidRPr="16057385">
        <w:rPr>
          <w:rFonts w:eastAsia="Times New Roman" w:cs="Arial"/>
          <w:sz w:val="20"/>
          <w:szCs w:val="20"/>
          <w:lang w:eastAsia="en-GB"/>
        </w:rPr>
        <w:t>EV</w:t>
      </w:r>
      <w:r w:rsidR="00326F93" w:rsidRPr="00326F93">
        <w:rPr>
          <w:rFonts w:eastAsia="Times New Roman" w:cs="Arial"/>
          <w:kern w:val="0"/>
          <w:sz w:val="20"/>
          <w:szCs w:val="20"/>
          <w:lang w:eastAsia="en-GB"/>
          <w14:ligatures w14:val="none"/>
        </w:rPr>
        <w:t xml:space="preserve"> uptake</w:t>
      </w:r>
      <w:r w:rsidR="00652876">
        <w:rPr>
          <w:rFonts w:eastAsia="Times New Roman" w:cs="Arial"/>
          <w:kern w:val="0"/>
          <w:sz w:val="20"/>
          <w:szCs w:val="20"/>
          <w:lang w:eastAsia="en-GB"/>
          <w14:ligatures w14:val="none"/>
        </w:rPr>
        <w:t xml:space="preserve"> </w:t>
      </w:r>
      <w:r w:rsidR="00326F93" w:rsidRPr="00326F93">
        <w:rPr>
          <w:rFonts w:eastAsia="Times New Roman" w:cs="Arial"/>
          <w:kern w:val="0"/>
          <w:sz w:val="20"/>
          <w:szCs w:val="20"/>
          <w:lang w:eastAsia="en-GB"/>
          <w14:ligatures w14:val="none"/>
        </w:rPr>
        <w:t>remains far below the level required by regulation</w:t>
      </w:r>
      <w:r w:rsidR="0060326C">
        <w:rPr>
          <w:rFonts w:eastAsia="Times New Roman" w:cs="Arial"/>
          <w:kern w:val="0"/>
          <w:sz w:val="20"/>
          <w:szCs w:val="20"/>
          <w:lang w:eastAsia="en-GB"/>
          <w14:ligatures w14:val="none"/>
        </w:rPr>
        <w:t xml:space="preserve">, despite more </w:t>
      </w:r>
      <w:r w:rsidR="0060326C" w:rsidRPr="007F5837">
        <w:rPr>
          <w:rFonts w:eastAsia="Aptos" w:cs="Arial"/>
          <w:kern w:val="0"/>
          <w:sz w:val="20"/>
          <w:szCs w:val="20"/>
          <w:lang w:eastAsia="en-GB"/>
          <w14:ligatures w14:val="none"/>
        </w:rPr>
        <w:t xml:space="preserve">than half of all models </w:t>
      </w:r>
      <w:r w:rsidR="00A11231">
        <w:rPr>
          <w:rFonts w:eastAsia="Aptos" w:cs="Arial"/>
          <w:kern w:val="0"/>
          <w:sz w:val="20"/>
          <w:szCs w:val="20"/>
          <w:lang w:eastAsia="en-GB"/>
          <w14:ligatures w14:val="none"/>
        </w:rPr>
        <w:t xml:space="preserve">being </w:t>
      </w:r>
      <w:r w:rsidR="0060326C" w:rsidRPr="007F5837">
        <w:rPr>
          <w:rFonts w:eastAsia="Aptos" w:cs="Arial"/>
          <w:kern w:val="0"/>
          <w:sz w:val="20"/>
          <w:szCs w:val="20"/>
          <w:lang w:eastAsia="en-GB"/>
          <w14:ligatures w14:val="none"/>
        </w:rPr>
        <w:t>available as EVs</w:t>
      </w:r>
      <w:r w:rsidR="63F61A23" w:rsidRPr="007F5837">
        <w:rPr>
          <w:rFonts w:eastAsia="Aptos" w:cs="Arial"/>
          <w:kern w:val="0"/>
          <w:sz w:val="20"/>
          <w:szCs w:val="20"/>
          <w:lang w:eastAsia="en-GB"/>
          <w14:ligatures w14:val="none"/>
        </w:rPr>
        <w:t xml:space="preserve"> and </w:t>
      </w:r>
      <w:r w:rsidR="0060326C" w:rsidRPr="007F5837">
        <w:rPr>
          <w:rFonts w:eastAsia="Aptos" w:cs="Arial"/>
          <w:kern w:val="0"/>
          <w:sz w:val="20"/>
          <w:szCs w:val="20"/>
          <w:lang w:eastAsia="en-GB"/>
          <w14:ligatures w14:val="none"/>
        </w:rPr>
        <w:t xml:space="preserve">with </w:t>
      </w:r>
      <w:r w:rsidR="0060326C">
        <w:rPr>
          <w:rFonts w:eastAsia="Aptos" w:cs="Arial"/>
          <w:kern w:val="0"/>
          <w:sz w:val="20"/>
          <w:szCs w:val="20"/>
          <w:lang w:eastAsia="en-GB"/>
          <w14:ligatures w14:val="none"/>
        </w:rPr>
        <w:t xml:space="preserve">massive </w:t>
      </w:r>
      <w:r w:rsidR="0060326C" w:rsidRPr="007F5837">
        <w:rPr>
          <w:rFonts w:eastAsia="Aptos" w:cs="Arial"/>
          <w:kern w:val="0"/>
          <w:sz w:val="20"/>
          <w:szCs w:val="20"/>
          <w:lang w:eastAsia="en-GB"/>
          <w14:ligatures w14:val="none"/>
        </w:rPr>
        <w:t xml:space="preserve">discounts </w:t>
      </w:r>
      <w:r w:rsidR="0060326C" w:rsidRPr="007F5837">
        <w:rPr>
          <w:rFonts w:eastAsia="Aptos" w:cs="Arial"/>
          <w:kern w:val="0"/>
          <w:sz w:val="20"/>
          <w:szCs w:val="20"/>
          <w:lang w:eastAsia="en-GB"/>
          <w14:ligatures w14:val="none"/>
        </w:rPr>
        <w:lastRenderedPageBreak/>
        <w:t>on their sale</w:t>
      </w:r>
      <w:r w:rsidR="0060326C">
        <w:rPr>
          <w:rFonts w:eastAsia="Aptos" w:cs="Arial"/>
          <w:kern w:val="0"/>
          <w:sz w:val="20"/>
          <w:szCs w:val="20"/>
          <w:lang w:eastAsia="en-GB"/>
          <w14:ligatures w14:val="none"/>
        </w:rPr>
        <w:t xml:space="preserve">. </w:t>
      </w:r>
      <w:r w:rsidR="00A11231">
        <w:rPr>
          <w:rFonts w:eastAsia="Aptos" w:cs="Arial"/>
          <w:kern w:val="0"/>
          <w:sz w:val="20"/>
          <w:szCs w:val="20"/>
          <w:lang w:eastAsia="en-GB"/>
          <w14:ligatures w14:val="none"/>
        </w:rPr>
        <w:t xml:space="preserve">That is unsustainable </w:t>
      </w:r>
      <w:r w:rsidR="0000079D">
        <w:rPr>
          <w:rFonts w:eastAsia="Aptos" w:cs="Arial"/>
          <w:kern w:val="0"/>
          <w:sz w:val="20"/>
          <w:szCs w:val="20"/>
          <w:lang w:eastAsia="en-GB"/>
          <w14:ligatures w14:val="none"/>
        </w:rPr>
        <w:t>and therefore</w:t>
      </w:r>
      <w:r w:rsidR="00326F93" w:rsidRPr="00326F93">
        <w:rPr>
          <w:rFonts w:eastAsia="Times New Roman" w:cs="Arial"/>
          <w:kern w:val="0"/>
          <w:sz w:val="20"/>
          <w:szCs w:val="20"/>
          <w:lang w:eastAsia="en-GB"/>
          <w14:ligatures w14:val="none"/>
        </w:rPr>
        <w:t xml:space="preserve"> require</w:t>
      </w:r>
      <w:r w:rsidR="0000079D">
        <w:rPr>
          <w:rFonts w:eastAsia="Times New Roman" w:cs="Arial"/>
          <w:kern w:val="0"/>
          <w:sz w:val="20"/>
          <w:szCs w:val="20"/>
          <w:lang w:eastAsia="en-GB"/>
          <w14:ligatures w14:val="none"/>
        </w:rPr>
        <w:t>s</w:t>
      </w:r>
      <w:r w:rsidR="00326F93" w:rsidRPr="00326F93">
        <w:rPr>
          <w:rFonts w:eastAsia="Times New Roman" w:cs="Arial"/>
          <w:kern w:val="0"/>
          <w:sz w:val="20"/>
          <w:szCs w:val="20"/>
          <w:lang w:eastAsia="en-GB"/>
          <w14:ligatures w14:val="none"/>
        </w:rPr>
        <w:t xml:space="preserve"> </w:t>
      </w:r>
      <w:r w:rsidR="00DB3336">
        <w:rPr>
          <w:rFonts w:eastAsia="Times New Roman" w:cs="Arial"/>
          <w:kern w:val="0"/>
          <w:sz w:val="20"/>
          <w:szCs w:val="20"/>
          <w:lang w:eastAsia="en-GB"/>
          <w14:ligatures w14:val="none"/>
        </w:rPr>
        <w:t xml:space="preserve">a </w:t>
      </w:r>
      <w:r w:rsidR="0000079D">
        <w:rPr>
          <w:rFonts w:eastAsia="Times New Roman" w:cs="Arial"/>
          <w:kern w:val="0"/>
          <w:sz w:val="20"/>
          <w:szCs w:val="20"/>
          <w:lang w:eastAsia="en-GB"/>
          <w14:ligatures w14:val="none"/>
        </w:rPr>
        <w:t xml:space="preserve">wholesale </w:t>
      </w:r>
      <w:r w:rsidR="00DB3336">
        <w:rPr>
          <w:rFonts w:eastAsia="Times New Roman" w:cs="Arial"/>
          <w:kern w:val="0"/>
          <w:sz w:val="20"/>
          <w:szCs w:val="20"/>
          <w:lang w:eastAsia="en-GB"/>
          <w14:ligatures w14:val="none"/>
        </w:rPr>
        <w:t xml:space="preserve">review of the transition </w:t>
      </w:r>
      <w:r w:rsidR="004542AF">
        <w:rPr>
          <w:rFonts w:eastAsia="Times New Roman" w:cs="Arial"/>
          <w:kern w:val="0"/>
          <w:sz w:val="20"/>
          <w:szCs w:val="20"/>
          <w:lang w:eastAsia="en-GB"/>
          <w14:ligatures w14:val="none"/>
        </w:rPr>
        <w:t xml:space="preserve">to </w:t>
      </w:r>
      <w:r w:rsidR="006D1DBC">
        <w:rPr>
          <w:rFonts w:eastAsia="Times New Roman" w:cs="Arial"/>
          <w:kern w:val="0"/>
          <w:sz w:val="20"/>
          <w:szCs w:val="20"/>
          <w:lang w:eastAsia="en-GB"/>
          <w14:ligatures w14:val="none"/>
        </w:rPr>
        <w:t>ensure we have a framework that is real</w:t>
      </w:r>
      <w:r w:rsidR="00C5171B">
        <w:rPr>
          <w:rFonts w:eastAsia="Times New Roman" w:cs="Arial"/>
          <w:kern w:val="0"/>
          <w:sz w:val="20"/>
          <w:szCs w:val="20"/>
          <w:lang w:eastAsia="en-GB"/>
          <w14:ligatures w14:val="none"/>
        </w:rPr>
        <w:t>istic, deliverable and affordable</w:t>
      </w:r>
      <w:r w:rsidR="00326F93" w:rsidRPr="00326F93">
        <w:rPr>
          <w:rFonts w:eastAsia="Times New Roman" w:cs="Arial"/>
          <w:kern w:val="0"/>
          <w:sz w:val="20"/>
          <w:szCs w:val="20"/>
          <w:lang w:eastAsia="en-GB"/>
          <w14:ligatures w14:val="none"/>
        </w:rPr>
        <w:t>.”</w:t>
      </w:r>
    </w:p>
    <w:p w14:paraId="2C3C0504" w14:textId="77777777" w:rsidR="00FC30EE" w:rsidRDefault="00FC30EE" w:rsidP="000E69CD">
      <w:pPr>
        <w:spacing w:line="276" w:lineRule="auto"/>
        <w:ind w:right="95"/>
        <w:jc w:val="both"/>
        <w:rPr>
          <w:rFonts w:eastAsia="Times New Roman" w:cs="Arial"/>
          <w:kern w:val="0"/>
          <w:sz w:val="20"/>
          <w:szCs w:val="20"/>
          <w:lang w:eastAsia="en-GB"/>
          <w14:ligatures w14:val="none"/>
        </w:rPr>
      </w:pPr>
    </w:p>
    <w:p w14:paraId="3CFF80E0" w14:textId="77777777" w:rsidR="0085572D" w:rsidRDefault="0085572D" w:rsidP="003507D1">
      <w:pPr>
        <w:spacing w:line="276" w:lineRule="auto"/>
        <w:ind w:right="95"/>
        <w:jc w:val="both"/>
        <w:rPr>
          <w:rFonts w:eastAsia="Aptos" w:cs="Arial"/>
          <w:b/>
          <w:bCs/>
          <w:color w:val="1074CB"/>
          <w:kern w:val="0"/>
          <w:sz w:val="16"/>
          <w:szCs w:val="16"/>
          <w:u w:val="single"/>
          <w:lang w:eastAsia="en-GB"/>
          <w14:ligatures w14:val="none"/>
        </w:rPr>
      </w:pPr>
    </w:p>
    <w:p w14:paraId="66485F22" w14:textId="77777777" w:rsidR="0085572D" w:rsidRDefault="0085572D" w:rsidP="003507D1">
      <w:pPr>
        <w:spacing w:line="276" w:lineRule="auto"/>
        <w:ind w:right="95"/>
        <w:jc w:val="both"/>
        <w:rPr>
          <w:rFonts w:eastAsia="Aptos" w:cs="Arial"/>
          <w:b/>
          <w:bCs/>
          <w:color w:val="1074CB"/>
          <w:kern w:val="0"/>
          <w:sz w:val="16"/>
          <w:szCs w:val="16"/>
          <w:u w:val="single"/>
          <w:lang w:eastAsia="en-GB"/>
          <w14:ligatures w14:val="none"/>
        </w:rPr>
      </w:pPr>
    </w:p>
    <w:p w14:paraId="19E96576" w14:textId="13DC9418" w:rsidR="004E403A" w:rsidRDefault="004E403A" w:rsidP="003507D1">
      <w:pPr>
        <w:spacing w:line="276" w:lineRule="auto"/>
        <w:ind w:right="95"/>
        <w:jc w:val="both"/>
        <w:rPr>
          <w:rFonts w:eastAsia="Aptos" w:cs="Arial"/>
          <w:b/>
          <w:bCs/>
          <w:color w:val="1074CB"/>
          <w:kern w:val="0"/>
          <w:sz w:val="16"/>
          <w:szCs w:val="16"/>
          <w:u w:val="single"/>
          <w:lang w:eastAsia="en-GB"/>
          <w14:ligatures w14:val="none"/>
        </w:rPr>
      </w:pPr>
      <w:r>
        <w:rPr>
          <w:rFonts w:eastAsia="Aptos" w:cs="Arial"/>
          <w:b/>
          <w:bCs/>
          <w:noProof/>
          <w:color w:val="1074CB"/>
          <w:kern w:val="0"/>
          <w:sz w:val="16"/>
          <w:szCs w:val="16"/>
          <w:u w:val="single"/>
          <w:lang w:eastAsia="en-GB"/>
          <w14:ligatures w14:val="none"/>
        </w:rPr>
        <w:drawing>
          <wp:inline distT="0" distB="0" distL="0" distR="0" wp14:anchorId="4E0693D3" wp14:editId="491B098A">
            <wp:extent cx="5732145" cy="3978275"/>
            <wp:effectExtent l="0" t="0" r="1905" b="3175"/>
            <wp:docPr id="964168824" name="Picture 2">
              <a:extLst xmlns:a="http://schemas.openxmlformats.org/drawingml/2006/main">
                <a:ext uri="{FF2B5EF4-FFF2-40B4-BE49-F238E27FC236}">
                  <a16:creationId xmlns:a16="http://schemas.microsoft.com/office/drawing/2014/main" id="{35BA2058-9734-4988-809D-2579880CCF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2145" cy="3978275"/>
                    </a:xfrm>
                    <a:prstGeom prst="rect">
                      <a:avLst/>
                    </a:prstGeom>
                    <a:noFill/>
                    <a:ln>
                      <a:noFill/>
                    </a:ln>
                  </pic:spPr>
                </pic:pic>
              </a:graphicData>
            </a:graphic>
          </wp:inline>
        </w:drawing>
      </w:r>
      <w:r w:rsidR="009353A9">
        <w:rPr>
          <w:rFonts w:eastAsia="Aptos" w:cs="Arial"/>
          <w:b/>
          <w:bCs/>
          <w:noProof/>
          <w:color w:val="1074CB"/>
          <w:kern w:val="0"/>
          <w:sz w:val="16"/>
          <w:szCs w:val="16"/>
          <w:u w:val="single"/>
          <w:lang w:eastAsia="en-GB"/>
          <w14:ligatures w14:val="none"/>
        </w:rPr>
        <w:drawing>
          <wp:inline distT="0" distB="0" distL="0" distR="0" wp14:anchorId="11BC5212" wp14:editId="7F2B0BD7">
            <wp:extent cx="5158740" cy="3493770"/>
            <wp:effectExtent l="0" t="0" r="3810" b="0"/>
            <wp:docPr id="577843001" name="Picture 1">
              <a:extLst xmlns:a="http://schemas.openxmlformats.org/drawingml/2006/main">
                <a:ext uri="{FF2B5EF4-FFF2-40B4-BE49-F238E27FC236}">
                  <a16:creationId xmlns:a16="http://schemas.microsoft.com/office/drawing/2014/main" id="{87EC213F-35F8-48B5-AC7E-0B215A9DDD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8740" cy="3493770"/>
                    </a:xfrm>
                    <a:prstGeom prst="rect">
                      <a:avLst/>
                    </a:prstGeom>
                    <a:noFill/>
                    <a:ln>
                      <a:noFill/>
                    </a:ln>
                  </pic:spPr>
                </pic:pic>
              </a:graphicData>
            </a:graphic>
          </wp:inline>
        </w:drawing>
      </w:r>
    </w:p>
    <w:p w14:paraId="7D4F884E" w14:textId="3AE4FB11" w:rsidR="004E403A" w:rsidRDefault="004E403A" w:rsidP="003507D1">
      <w:pPr>
        <w:spacing w:line="276" w:lineRule="auto"/>
        <w:ind w:right="95"/>
        <w:jc w:val="both"/>
        <w:rPr>
          <w:rFonts w:eastAsia="Aptos" w:cs="Arial"/>
          <w:b/>
          <w:bCs/>
          <w:color w:val="1074CB"/>
          <w:kern w:val="0"/>
          <w:sz w:val="16"/>
          <w:szCs w:val="16"/>
          <w:u w:val="single"/>
          <w:lang w:eastAsia="en-GB"/>
          <w14:ligatures w14:val="none"/>
        </w:rPr>
      </w:pPr>
      <w:r w:rsidRPr="004E403A">
        <w:rPr>
          <w:rFonts w:eastAsia="Aptos" w:cs="Arial"/>
          <w:b/>
          <w:bCs/>
          <w:noProof/>
          <w:color w:val="1074CB"/>
          <w:kern w:val="0"/>
          <w:sz w:val="16"/>
          <w:szCs w:val="16"/>
          <w:lang w:eastAsia="en-GB"/>
          <w14:ligatures w14:val="none"/>
        </w:rPr>
        <w:lastRenderedPageBreak/>
        <w:drawing>
          <wp:inline distT="0" distB="0" distL="0" distR="0" wp14:anchorId="75DAB88E" wp14:editId="480D21F2">
            <wp:extent cx="5732145" cy="2736215"/>
            <wp:effectExtent l="0" t="0" r="1905" b="6985"/>
            <wp:docPr id="1611578229" name="Picture 3">
              <a:extLst xmlns:a="http://schemas.openxmlformats.org/drawingml/2006/main">
                <a:ext uri="{FF2B5EF4-FFF2-40B4-BE49-F238E27FC236}">
                  <a16:creationId xmlns:a16="http://schemas.microsoft.com/office/drawing/2014/main" id="{ED9833C5-EDCB-4226-AFAC-03D6D15170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2145" cy="2736215"/>
                    </a:xfrm>
                    <a:prstGeom prst="rect">
                      <a:avLst/>
                    </a:prstGeom>
                    <a:noFill/>
                    <a:ln>
                      <a:noFill/>
                    </a:ln>
                  </pic:spPr>
                </pic:pic>
              </a:graphicData>
            </a:graphic>
          </wp:inline>
        </w:drawing>
      </w:r>
    </w:p>
    <w:p w14:paraId="5D51CE14" w14:textId="77777777" w:rsidR="00292241" w:rsidRDefault="00292241" w:rsidP="003507D1">
      <w:pPr>
        <w:spacing w:line="276" w:lineRule="auto"/>
        <w:ind w:right="95"/>
        <w:jc w:val="both"/>
        <w:rPr>
          <w:rFonts w:eastAsia="Aptos" w:cs="Arial"/>
          <w:b/>
          <w:bCs/>
          <w:color w:val="1074CB"/>
          <w:kern w:val="0"/>
          <w:sz w:val="16"/>
          <w:szCs w:val="16"/>
          <w:u w:val="single"/>
          <w:lang w:eastAsia="en-GB"/>
          <w14:ligatures w14:val="none"/>
        </w:rPr>
      </w:pPr>
    </w:p>
    <w:p w14:paraId="27FA3DBB" w14:textId="5C55FC1D" w:rsidR="00292241" w:rsidRDefault="00292241" w:rsidP="00292241">
      <w:pPr>
        <w:spacing w:line="276" w:lineRule="auto"/>
        <w:ind w:right="95"/>
        <w:jc w:val="center"/>
        <w:rPr>
          <w:rFonts w:eastAsia="Aptos" w:cs="Arial"/>
          <w:b/>
          <w:bCs/>
          <w:color w:val="1074CB"/>
          <w:kern w:val="0"/>
          <w:sz w:val="16"/>
          <w:szCs w:val="16"/>
          <w:u w:val="single"/>
          <w:lang w:eastAsia="en-GB"/>
          <w14:ligatures w14:val="none"/>
        </w:rPr>
      </w:pPr>
      <w:r w:rsidRPr="00292241">
        <w:rPr>
          <w:rFonts w:eastAsia="Aptos" w:cs="Arial"/>
          <w:b/>
          <w:bCs/>
          <w:noProof/>
          <w:color w:val="1074CB"/>
          <w:kern w:val="0"/>
          <w:sz w:val="16"/>
          <w:szCs w:val="16"/>
          <w:lang w:eastAsia="en-GB"/>
          <w14:ligatures w14:val="none"/>
        </w:rPr>
        <w:drawing>
          <wp:inline distT="0" distB="0" distL="0" distR="0" wp14:anchorId="4C398D78" wp14:editId="2CC55066">
            <wp:extent cx="4619853" cy="4619853"/>
            <wp:effectExtent l="0" t="0" r="9525" b="9525"/>
            <wp:docPr id="1372756981" name="Picture 4">
              <a:extLst xmlns:a="http://schemas.openxmlformats.org/drawingml/2006/main">
                <a:ext uri="{FF2B5EF4-FFF2-40B4-BE49-F238E27FC236}">
                  <a16:creationId xmlns:a16="http://schemas.microsoft.com/office/drawing/2014/main" id="{F3FB7FC4-4C6A-40E8-BBF7-35BB8B2D7C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26740" cy="4626740"/>
                    </a:xfrm>
                    <a:prstGeom prst="rect">
                      <a:avLst/>
                    </a:prstGeom>
                    <a:noFill/>
                    <a:ln>
                      <a:noFill/>
                    </a:ln>
                  </pic:spPr>
                </pic:pic>
              </a:graphicData>
            </a:graphic>
          </wp:inline>
        </w:drawing>
      </w:r>
    </w:p>
    <w:p w14:paraId="2C3F2C88" w14:textId="77777777" w:rsidR="00292241" w:rsidRDefault="00292241" w:rsidP="003507D1">
      <w:pPr>
        <w:spacing w:line="276" w:lineRule="auto"/>
        <w:ind w:right="95"/>
        <w:jc w:val="both"/>
        <w:rPr>
          <w:rFonts w:eastAsia="Aptos" w:cs="Arial"/>
          <w:b/>
          <w:bCs/>
          <w:color w:val="1074CB"/>
          <w:kern w:val="0"/>
          <w:sz w:val="16"/>
          <w:szCs w:val="16"/>
          <w:u w:val="single"/>
          <w:lang w:eastAsia="en-GB"/>
          <w14:ligatures w14:val="none"/>
        </w:rPr>
      </w:pPr>
    </w:p>
    <w:p w14:paraId="161ACA70" w14:textId="77777777" w:rsidR="00292241" w:rsidRDefault="00292241" w:rsidP="003507D1">
      <w:pPr>
        <w:spacing w:line="276" w:lineRule="auto"/>
        <w:ind w:right="95"/>
        <w:jc w:val="both"/>
        <w:rPr>
          <w:rFonts w:eastAsia="Aptos" w:cs="Arial"/>
          <w:b/>
          <w:bCs/>
          <w:color w:val="1074CB"/>
          <w:kern w:val="0"/>
          <w:sz w:val="16"/>
          <w:szCs w:val="16"/>
          <w:u w:val="single"/>
          <w:lang w:eastAsia="en-GB"/>
          <w14:ligatures w14:val="none"/>
        </w:rPr>
      </w:pPr>
    </w:p>
    <w:p w14:paraId="3738114C" w14:textId="77777777" w:rsidR="007E219E" w:rsidRDefault="007E219E" w:rsidP="003507D1">
      <w:pPr>
        <w:spacing w:line="276" w:lineRule="auto"/>
        <w:ind w:right="95"/>
        <w:jc w:val="both"/>
        <w:rPr>
          <w:rFonts w:eastAsia="Aptos" w:cs="Arial"/>
          <w:b/>
          <w:bCs/>
          <w:color w:val="1074CB"/>
          <w:kern w:val="0"/>
          <w:sz w:val="16"/>
          <w:szCs w:val="16"/>
          <w:u w:val="single"/>
          <w:lang w:eastAsia="en-GB"/>
          <w14:ligatures w14:val="none"/>
        </w:rPr>
      </w:pPr>
    </w:p>
    <w:p w14:paraId="779E5133" w14:textId="77777777" w:rsidR="007E219E" w:rsidRDefault="007E219E" w:rsidP="003507D1">
      <w:pPr>
        <w:spacing w:line="276" w:lineRule="auto"/>
        <w:ind w:right="95"/>
        <w:jc w:val="both"/>
        <w:rPr>
          <w:rFonts w:eastAsia="Aptos" w:cs="Arial"/>
          <w:b/>
          <w:bCs/>
          <w:color w:val="1074CB"/>
          <w:kern w:val="0"/>
          <w:sz w:val="16"/>
          <w:szCs w:val="16"/>
          <w:u w:val="single"/>
          <w:lang w:eastAsia="en-GB"/>
          <w14:ligatures w14:val="none"/>
        </w:rPr>
      </w:pPr>
    </w:p>
    <w:p w14:paraId="3E4342DF" w14:textId="77777777" w:rsidR="007E219E" w:rsidRDefault="007E219E" w:rsidP="003507D1">
      <w:pPr>
        <w:spacing w:line="276" w:lineRule="auto"/>
        <w:ind w:right="95"/>
        <w:jc w:val="both"/>
        <w:rPr>
          <w:rFonts w:eastAsia="Aptos" w:cs="Arial"/>
          <w:b/>
          <w:bCs/>
          <w:color w:val="1074CB"/>
          <w:kern w:val="0"/>
          <w:sz w:val="16"/>
          <w:szCs w:val="16"/>
          <w:u w:val="single"/>
          <w:lang w:eastAsia="en-GB"/>
          <w14:ligatures w14:val="none"/>
        </w:rPr>
      </w:pPr>
    </w:p>
    <w:p w14:paraId="1FB178FC" w14:textId="77777777" w:rsidR="007E219E" w:rsidRDefault="007E219E" w:rsidP="003507D1">
      <w:pPr>
        <w:spacing w:line="276" w:lineRule="auto"/>
        <w:ind w:right="95"/>
        <w:jc w:val="both"/>
        <w:rPr>
          <w:rFonts w:eastAsia="Aptos" w:cs="Arial"/>
          <w:b/>
          <w:bCs/>
          <w:color w:val="1074CB"/>
          <w:kern w:val="0"/>
          <w:sz w:val="16"/>
          <w:szCs w:val="16"/>
          <w:u w:val="single"/>
          <w:lang w:eastAsia="en-GB"/>
          <w14:ligatures w14:val="none"/>
        </w:rPr>
      </w:pPr>
    </w:p>
    <w:p w14:paraId="7725975B" w14:textId="6E879368" w:rsidR="005A6F53" w:rsidRPr="003507D1" w:rsidRDefault="007F5837" w:rsidP="003507D1">
      <w:pPr>
        <w:spacing w:line="276" w:lineRule="auto"/>
        <w:ind w:right="95"/>
        <w:jc w:val="both"/>
        <w:rPr>
          <w:rFonts w:ascii="Aptos" w:eastAsia="Aptos" w:hAnsi="Aptos" w:cs="Aptos"/>
          <w:kern w:val="0"/>
          <w:sz w:val="24"/>
        </w:rPr>
      </w:pPr>
      <w:r w:rsidRPr="007F5837">
        <w:rPr>
          <w:rFonts w:eastAsia="Aptos" w:cs="Arial"/>
          <w:b/>
          <w:bCs/>
          <w:color w:val="1074CB"/>
          <w:kern w:val="0"/>
          <w:sz w:val="16"/>
          <w:szCs w:val="16"/>
          <w:u w:val="single"/>
          <w:lang w:eastAsia="en-GB"/>
          <w14:ligatures w14:val="none"/>
        </w:rPr>
        <w:lastRenderedPageBreak/>
        <w:t>Notes to editors</w:t>
      </w:r>
    </w:p>
    <w:p w14:paraId="3E06938E" w14:textId="056B3E61" w:rsidR="007F5837" w:rsidRPr="007F5837" w:rsidRDefault="007F5837" w:rsidP="007F5837">
      <w:pPr>
        <w:spacing w:line="276" w:lineRule="auto"/>
        <w:rPr>
          <w:rFonts w:ascii="Aptos" w:eastAsia="Aptos" w:hAnsi="Aptos" w:cs="Aptos"/>
          <w:kern w:val="0"/>
          <w:sz w:val="24"/>
        </w:rPr>
      </w:pPr>
    </w:p>
    <w:p w14:paraId="4D599F65" w14:textId="1CCEFD61" w:rsidR="00467B70" w:rsidRDefault="00467B70" w:rsidP="007F5837">
      <w:pPr>
        <w:spacing w:line="276" w:lineRule="auto"/>
        <w:rPr>
          <w:rFonts w:eastAsia="Aptos" w:cs="Arial"/>
          <w:color w:val="1074CB"/>
          <w:kern w:val="0"/>
          <w:sz w:val="16"/>
          <w:szCs w:val="16"/>
          <w:lang w:eastAsia="en-GB"/>
          <w14:ligatures w14:val="none"/>
        </w:rPr>
      </w:pPr>
      <w:r>
        <w:rPr>
          <w:rFonts w:eastAsia="Aptos" w:cs="Arial"/>
          <w:color w:val="1074CB"/>
          <w:kern w:val="0"/>
          <w:sz w:val="16"/>
          <w:szCs w:val="16"/>
          <w:lang w:eastAsia="en-GB"/>
          <w14:ligatures w14:val="none"/>
        </w:rPr>
        <w:t xml:space="preserve">1: </w:t>
      </w:r>
      <w:r w:rsidR="006B09F4">
        <w:rPr>
          <w:rFonts w:eastAsia="Aptos" w:cs="Arial"/>
          <w:color w:val="1074CB"/>
          <w:kern w:val="0"/>
          <w:sz w:val="16"/>
          <w:szCs w:val="16"/>
          <w:lang w:eastAsia="en-GB"/>
          <w14:ligatures w14:val="none"/>
        </w:rPr>
        <w:t xml:space="preserve">LCV regs declined every month Dec 24 </w:t>
      </w:r>
      <w:r w:rsidR="00701ED7">
        <w:rPr>
          <w:rFonts w:eastAsia="Aptos" w:cs="Arial"/>
          <w:color w:val="1074CB"/>
          <w:kern w:val="0"/>
          <w:sz w:val="16"/>
          <w:szCs w:val="16"/>
          <w:lang w:eastAsia="en-GB"/>
          <w14:ligatures w14:val="none"/>
        </w:rPr>
        <w:t>–</w:t>
      </w:r>
      <w:r w:rsidR="006B09F4">
        <w:rPr>
          <w:rFonts w:eastAsia="Aptos" w:cs="Arial"/>
          <w:color w:val="1074CB"/>
          <w:kern w:val="0"/>
          <w:sz w:val="16"/>
          <w:szCs w:val="16"/>
          <w:lang w:eastAsia="en-GB"/>
          <w14:ligatures w14:val="none"/>
        </w:rPr>
        <w:t xml:space="preserve"> </w:t>
      </w:r>
      <w:r w:rsidR="00701ED7">
        <w:rPr>
          <w:rFonts w:eastAsia="Aptos" w:cs="Arial"/>
          <w:color w:val="1074CB"/>
          <w:kern w:val="0"/>
          <w:sz w:val="16"/>
          <w:szCs w:val="16"/>
          <w:lang w:eastAsia="en-GB"/>
          <w14:ligatures w14:val="none"/>
        </w:rPr>
        <w:t xml:space="preserve">Nov 25 </w:t>
      </w:r>
      <w:r w:rsidR="00EC2540">
        <w:rPr>
          <w:rFonts w:eastAsia="Aptos" w:cs="Arial"/>
          <w:color w:val="1074CB"/>
          <w:kern w:val="0"/>
          <w:sz w:val="16"/>
          <w:szCs w:val="16"/>
          <w:lang w:eastAsia="en-GB"/>
          <w14:ligatures w14:val="none"/>
        </w:rPr>
        <w:t>–</w:t>
      </w:r>
      <w:r w:rsidR="00701ED7">
        <w:rPr>
          <w:rFonts w:eastAsia="Aptos" w:cs="Arial"/>
          <w:color w:val="1074CB"/>
          <w:kern w:val="0"/>
          <w:sz w:val="16"/>
          <w:szCs w:val="16"/>
          <w:lang w:eastAsia="en-GB"/>
          <w14:ligatures w14:val="none"/>
        </w:rPr>
        <w:t xml:space="preserve"> </w:t>
      </w:r>
      <w:r w:rsidR="00EC2540">
        <w:rPr>
          <w:rFonts w:eastAsia="Aptos" w:cs="Arial"/>
          <w:color w:val="1074CB"/>
          <w:kern w:val="0"/>
          <w:sz w:val="16"/>
          <w:szCs w:val="16"/>
          <w:lang w:eastAsia="en-GB"/>
          <w14:ligatures w14:val="none"/>
        </w:rPr>
        <w:t xml:space="preserve">rose in Dec 25 and declined in Jan 26 </w:t>
      </w:r>
    </w:p>
    <w:p w14:paraId="1D5779BE" w14:textId="73A6495E" w:rsidR="007F5837" w:rsidRPr="008A7439" w:rsidRDefault="00467B70" w:rsidP="007F5837">
      <w:pPr>
        <w:spacing w:line="276" w:lineRule="auto"/>
        <w:rPr>
          <w:rFonts w:eastAsia="Aptos" w:cs="Arial"/>
          <w:color w:val="1074CB"/>
          <w:kern w:val="0"/>
          <w:sz w:val="16"/>
          <w:szCs w:val="16"/>
          <w:lang w:eastAsia="en-GB"/>
          <w14:ligatures w14:val="none"/>
        </w:rPr>
      </w:pPr>
      <w:r>
        <w:rPr>
          <w:rFonts w:eastAsia="Aptos" w:cs="Arial"/>
          <w:color w:val="1074CB"/>
          <w:kern w:val="0"/>
          <w:sz w:val="16"/>
          <w:szCs w:val="16"/>
          <w:lang w:eastAsia="en-GB"/>
          <w14:ligatures w14:val="none"/>
        </w:rPr>
        <w:t>2</w:t>
      </w:r>
      <w:r w:rsidR="00CA0DF9">
        <w:rPr>
          <w:rFonts w:eastAsia="Aptos" w:cs="Arial"/>
          <w:color w:val="1074CB"/>
          <w:kern w:val="0"/>
          <w:sz w:val="16"/>
          <w:szCs w:val="16"/>
          <w:lang w:eastAsia="en-GB"/>
          <w14:ligatures w14:val="none"/>
        </w:rPr>
        <w:t>:</w:t>
      </w:r>
      <w:r w:rsidR="00E67B72">
        <w:rPr>
          <w:rFonts w:eastAsia="Aptos" w:cs="Arial"/>
          <w:color w:val="1074CB"/>
          <w:kern w:val="0"/>
          <w:sz w:val="16"/>
          <w:szCs w:val="16"/>
          <w:lang w:eastAsia="en-GB"/>
          <w14:ligatures w14:val="none"/>
        </w:rPr>
        <w:t xml:space="preserve"> </w:t>
      </w:r>
      <w:r w:rsidR="00CA0DF9" w:rsidRPr="007F5837">
        <w:rPr>
          <w:rFonts w:eastAsia="Aptos" w:cs="Arial"/>
          <w:color w:val="1074CB"/>
          <w:kern w:val="0"/>
          <w:sz w:val="16"/>
          <w:szCs w:val="16"/>
          <w:lang w:eastAsia="en-GB"/>
          <w14:ligatures w14:val="none"/>
        </w:rPr>
        <w:t>SMMT’s BEV LCV registration data reflects the Vehicle Emissions Trading Scheme, in which BEVs weighing &gt;3.5-4.25t contribute towards each manufacturer’s target, in addition to those weighing ≤3.5t.</w:t>
      </w:r>
    </w:p>
    <w:p w14:paraId="3FE6289E" w14:textId="77777777" w:rsidR="007F5837" w:rsidRPr="007F5837" w:rsidRDefault="007F5837" w:rsidP="007F5837">
      <w:pPr>
        <w:spacing w:line="276" w:lineRule="auto"/>
        <w:rPr>
          <w:rFonts w:ascii="Aptos" w:eastAsia="Aptos" w:hAnsi="Aptos" w:cs="Aptos"/>
          <w:kern w:val="0"/>
          <w:sz w:val="24"/>
        </w:rPr>
      </w:pPr>
      <w:r w:rsidRPr="007F5837">
        <w:rPr>
          <w:rFonts w:ascii="Aptos" w:eastAsia="Aptos" w:hAnsi="Aptos" w:cs="Aptos"/>
          <w:kern w:val="0"/>
          <w:sz w:val="24"/>
        </w:rPr>
        <w:t> </w:t>
      </w:r>
    </w:p>
    <w:p w14:paraId="7BB110E2" w14:textId="77777777" w:rsidR="007F5837" w:rsidRPr="007F5837" w:rsidRDefault="007F5837" w:rsidP="007F5837">
      <w:pPr>
        <w:spacing w:after="240" w:line="276" w:lineRule="auto"/>
        <w:rPr>
          <w:rFonts w:ascii="Aptos" w:eastAsia="Aptos" w:hAnsi="Aptos" w:cs="Aptos"/>
          <w:kern w:val="0"/>
          <w:sz w:val="24"/>
        </w:rPr>
      </w:pPr>
      <w:r w:rsidRPr="007F5837">
        <w:rPr>
          <w:rFonts w:eastAsia="Aptos" w:cs="Arial"/>
          <w:b/>
          <w:bCs/>
          <w:color w:val="1074CB"/>
          <w:kern w:val="0"/>
          <w:sz w:val="16"/>
          <w:szCs w:val="16"/>
          <w:lang w:eastAsia="en-GB"/>
          <w14:ligatures w14:val="none"/>
        </w:rPr>
        <w:t>About SMMT and the UK automotive industry</w:t>
      </w:r>
    </w:p>
    <w:p w14:paraId="52E1A5FC" w14:textId="77777777" w:rsidR="007F5837" w:rsidRPr="007F5837" w:rsidRDefault="007F5837" w:rsidP="007F5837">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The Society of Motor Manufacturers and Traders (SMMT) is one of the largest and most influential trade associations, representing the automotive industry in the UK.</w:t>
      </w:r>
    </w:p>
    <w:p w14:paraId="35A9A65D" w14:textId="77777777" w:rsidR="007F5837" w:rsidRPr="007F5837" w:rsidRDefault="007F5837" w:rsidP="007F5837">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w:t>
      </w:r>
    </w:p>
    <w:p w14:paraId="48601441" w14:textId="77777777" w:rsidR="007F5837" w:rsidRPr="007F5837" w:rsidRDefault="007F5837" w:rsidP="007F5837">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w:t>
      </w:r>
    </w:p>
    <w:p w14:paraId="28F5CC9E" w14:textId="77777777" w:rsidR="007F5837" w:rsidRPr="007F5837" w:rsidRDefault="007F5837" w:rsidP="007F5837">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More detail on UK Automotive available in SMMT's Motor Industry Facts publication at </w:t>
      </w:r>
      <w:hyperlink r:id="rId15" w:tgtFrame="_blank" w:tooltip="http://www.smmt.co.uk/reports/smmt-motor-industry-facts/" w:history="1">
        <w:r w:rsidRPr="007F5837">
          <w:rPr>
            <w:rFonts w:eastAsia="Aptos" w:cs="Arial"/>
            <w:color w:val="0070C0"/>
            <w:kern w:val="0"/>
            <w:sz w:val="16"/>
            <w:szCs w:val="16"/>
            <w:u w:val="single"/>
            <w:lang w:eastAsia="en-GB"/>
            <w14:ligatures w14:val="none"/>
          </w:rPr>
          <w:t>www.smmt.co.uk/reports/smmt-motor-industry-facts/</w:t>
        </w:r>
      </w:hyperlink>
    </w:p>
    <w:p w14:paraId="396FE152" w14:textId="18624213" w:rsidR="00436B2B" w:rsidRPr="007F5837" w:rsidRDefault="007F5837" w:rsidP="007F5837">
      <w:pPr>
        <w:spacing w:after="160" w:line="252" w:lineRule="auto"/>
        <w:rPr>
          <w:rFonts w:ascii="Aptos" w:eastAsia="Aptos" w:hAnsi="Aptos" w:cs="Aptos"/>
          <w:kern w:val="0"/>
          <w:sz w:val="24"/>
        </w:rPr>
      </w:pPr>
      <w:r w:rsidRPr="007F5837">
        <w:rPr>
          <w:rFonts w:eastAsia="Aptos" w:cs="Arial"/>
          <w:b/>
          <w:bCs/>
          <w:color w:val="0070C0"/>
          <w:kern w:val="0"/>
          <w:sz w:val="16"/>
          <w:szCs w:val="16"/>
          <w:lang w:eastAsia="en-GB"/>
          <w14:ligatures w14:val="none"/>
        </w:rPr>
        <w:t>SMMT media contacts</w:t>
      </w:r>
      <w:r w:rsidRPr="007F5837">
        <w:rPr>
          <w:rFonts w:eastAsia="Aptos" w:cs="Arial"/>
          <w:color w:val="0070C0"/>
          <w:kern w:val="0"/>
          <w:sz w:val="20"/>
          <w:szCs w:val="20"/>
          <w:lang w:eastAsia="en-GB"/>
          <w14:ligatures w14:val="none"/>
        </w:rPr>
        <w:br/>
      </w:r>
      <w:r w:rsidRPr="007F5837">
        <w:rPr>
          <w:rFonts w:eastAsia="Aptos" w:cs="Arial"/>
          <w:color w:val="0070C0"/>
          <w:kern w:val="0"/>
          <w:sz w:val="16"/>
          <w:szCs w:val="16"/>
          <w:lang w:eastAsia="en-GB"/>
          <w14:ligatures w14:val="none"/>
        </w:rPr>
        <w:br/>
        <w:t xml:space="preserve">Paul Mauerhoff                       07809 522181            </w:t>
      </w:r>
      <w:hyperlink r:id="rId16" w:history="1">
        <w:r w:rsidRPr="007F5837">
          <w:rPr>
            <w:rFonts w:eastAsia="Aptos" w:cs="Arial"/>
            <w:color w:val="0070C0"/>
            <w:kern w:val="0"/>
            <w:sz w:val="16"/>
            <w:szCs w:val="16"/>
            <w:u w:val="single"/>
            <w:lang w:eastAsia="en-GB"/>
            <w14:ligatures w14:val="none"/>
          </w:rPr>
          <w:t>pmauerhoff@smmt.co.uk</w:t>
        </w:r>
      </w:hyperlink>
      <w:r w:rsidRPr="007F5837">
        <w:rPr>
          <w:rFonts w:eastAsia="Aptos" w:cs="Arial"/>
          <w:color w:val="0070C0"/>
          <w:kern w:val="0"/>
          <w:sz w:val="16"/>
          <w:szCs w:val="16"/>
          <w:lang w:eastAsia="en-GB"/>
          <w14:ligatures w14:val="none"/>
        </w:rPr>
        <w:t xml:space="preserve">  </w:t>
      </w:r>
      <w:r w:rsidRPr="007F5837">
        <w:rPr>
          <w:rFonts w:eastAsia="Aptos" w:cs="Arial"/>
          <w:color w:val="0070C0"/>
          <w:kern w:val="0"/>
          <w:sz w:val="16"/>
          <w:szCs w:val="16"/>
          <w:lang w:eastAsia="en-GB"/>
          <w14:ligatures w14:val="none"/>
        </w:rPr>
        <w:br/>
        <w:t xml:space="preserve">James Boley                           07927 668565            </w:t>
      </w:r>
      <w:hyperlink r:id="rId17" w:history="1">
        <w:r w:rsidRPr="007F5837">
          <w:rPr>
            <w:rFonts w:eastAsia="Aptos" w:cs="Arial"/>
            <w:color w:val="0070C0"/>
            <w:kern w:val="0"/>
            <w:sz w:val="16"/>
            <w:szCs w:val="16"/>
            <w:u w:val="single"/>
            <w:lang w:eastAsia="en-GB"/>
            <w14:ligatures w14:val="none"/>
          </w:rPr>
          <w:t>jboley@smmt.co.uk</w:t>
        </w:r>
      </w:hyperlink>
      <w:r w:rsidRPr="007F5837">
        <w:rPr>
          <w:rFonts w:eastAsia="Aptos" w:cs="Arial"/>
          <w:color w:val="0070C0"/>
          <w:kern w:val="0"/>
          <w:sz w:val="16"/>
          <w:szCs w:val="16"/>
          <w:u w:val="single"/>
          <w:lang w:eastAsia="en-GB"/>
          <w14:ligatures w14:val="none"/>
        </w:rPr>
        <w:br/>
      </w:r>
      <w:r w:rsidRPr="007F5837">
        <w:rPr>
          <w:rFonts w:eastAsia="Aptos" w:cs="Arial"/>
          <w:color w:val="0070C0"/>
          <w:kern w:val="0"/>
          <w:sz w:val="16"/>
          <w:szCs w:val="16"/>
          <w:lang w:eastAsia="en-GB"/>
          <w14:ligatures w14:val="none"/>
        </w:rPr>
        <w:t xml:space="preserve">Rebecca Gibbs                       07708480889             </w:t>
      </w:r>
      <w:hyperlink r:id="rId18" w:history="1">
        <w:r w:rsidRPr="007F5837">
          <w:rPr>
            <w:rFonts w:eastAsia="Aptos" w:cs="Arial"/>
            <w:color w:val="0070C0"/>
            <w:kern w:val="0"/>
            <w:sz w:val="16"/>
            <w:szCs w:val="16"/>
            <w:u w:val="single"/>
            <w:lang w:eastAsia="en-GB"/>
            <w14:ligatures w14:val="none"/>
          </w:rPr>
          <w:t>rgibbs@smmt.co.uk</w:t>
        </w:r>
      </w:hyperlink>
      <w:r w:rsidRPr="007F5837">
        <w:rPr>
          <w:rFonts w:eastAsia="Aptos" w:cs="Arial"/>
          <w:color w:val="0070C0"/>
          <w:kern w:val="0"/>
          <w:sz w:val="16"/>
          <w:szCs w:val="16"/>
          <w:lang w:eastAsia="en-GB"/>
          <w14:ligatures w14:val="none"/>
        </w:rPr>
        <w:br/>
        <w:t xml:space="preserve">Scott Clarke                            07912 799959            </w:t>
      </w:r>
      <w:hyperlink r:id="rId19" w:history="1">
        <w:r w:rsidRPr="007F5837">
          <w:rPr>
            <w:rFonts w:eastAsia="Aptos" w:cs="Arial"/>
            <w:color w:val="0070C0"/>
            <w:kern w:val="0"/>
            <w:sz w:val="16"/>
            <w:szCs w:val="16"/>
            <w:u w:val="single"/>
            <w:lang w:eastAsia="en-GB"/>
            <w14:ligatures w14:val="none"/>
          </w:rPr>
          <w:t>sclarke@smmt.co.uk</w:t>
        </w:r>
      </w:hyperlink>
      <w:r w:rsidRPr="007F5837">
        <w:rPr>
          <w:rFonts w:eastAsia="Aptos" w:cs="Arial"/>
          <w:color w:val="0070C0"/>
          <w:kern w:val="0"/>
          <w:sz w:val="16"/>
          <w:szCs w:val="16"/>
          <w:lang w:eastAsia="en-GB"/>
          <w14:ligatures w14:val="none"/>
        </w:rPr>
        <w:t>       </w:t>
      </w:r>
      <w:r w:rsidRPr="007F5837">
        <w:rPr>
          <w:rFonts w:eastAsia="Aptos" w:cs="Arial"/>
          <w:color w:val="0070C0"/>
          <w:kern w:val="0"/>
          <w:sz w:val="16"/>
          <w:szCs w:val="16"/>
          <w:lang w:eastAsia="en-GB"/>
          <w14:ligatures w14:val="none"/>
        </w:rPr>
        <w:br/>
        <w:t xml:space="preserve">Emma Butcher                        07880 191825            </w:t>
      </w:r>
      <w:hyperlink r:id="rId20" w:history="1">
        <w:r w:rsidRPr="007F5837">
          <w:rPr>
            <w:rFonts w:eastAsia="Aptos" w:cs="Arial"/>
            <w:color w:val="0070C0"/>
            <w:kern w:val="0"/>
            <w:sz w:val="16"/>
            <w:szCs w:val="16"/>
            <w:u w:val="single"/>
            <w:lang w:eastAsia="en-GB"/>
            <w14:ligatures w14:val="none"/>
          </w:rPr>
          <w:t>ebutcher@smmt.co.uk</w:t>
        </w:r>
      </w:hyperlink>
      <w:r w:rsidRPr="007F5837">
        <w:rPr>
          <w:rFonts w:eastAsia="Aptos" w:cs="Arial"/>
          <w:color w:val="0070C0"/>
          <w:kern w:val="0"/>
          <w:sz w:val="16"/>
          <w:szCs w:val="16"/>
          <w:u w:val="single"/>
          <w:lang w:eastAsia="en-GB"/>
          <w14:ligatures w14:val="none"/>
        </w:rPr>
        <w:br/>
      </w:r>
      <w:r w:rsidRPr="007F5837">
        <w:rPr>
          <w:rFonts w:eastAsia="Aptos" w:cs="Arial"/>
          <w:color w:val="0070C0"/>
          <w:kern w:val="0"/>
          <w:sz w:val="16"/>
          <w:szCs w:val="16"/>
          <w:lang w:eastAsia="en-GB"/>
          <w14:ligatures w14:val="none"/>
        </w:rPr>
        <w:t xml:space="preserve">Abigail Smythe                        07708 480891            </w:t>
      </w:r>
      <w:hyperlink r:id="rId21" w:history="1">
        <w:r w:rsidRPr="007F5837">
          <w:rPr>
            <w:rFonts w:eastAsia="Aptos" w:cs="Arial"/>
            <w:color w:val="0070C0"/>
            <w:kern w:val="0"/>
            <w:sz w:val="16"/>
            <w:szCs w:val="16"/>
            <w:u w:val="single"/>
            <w:lang w:eastAsia="en-GB"/>
            <w14:ligatures w14:val="none"/>
          </w:rPr>
          <w:t>asmythe@smmt.co.uk</w:t>
        </w:r>
      </w:hyperlink>
      <w:r w:rsidRPr="007F5837">
        <w:rPr>
          <w:rFonts w:eastAsia="Aptos" w:cs="Arial"/>
          <w:color w:val="0070C0"/>
          <w:kern w:val="0"/>
          <w:szCs w:val="22"/>
          <w:lang w:eastAsia="en-GB"/>
          <w14:ligatures w14:val="none"/>
        </w:rPr>
        <w:t xml:space="preserve"> </w:t>
      </w:r>
    </w:p>
    <w:sectPr w:rsidR="00436B2B" w:rsidRPr="007F5837">
      <w:head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A83B9" w14:textId="77777777" w:rsidR="005F0DA8" w:rsidRDefault="005F0DA8" w:rsidP="00F80534">
      <w:pPr>
        <w:spacing w:line="240" w:lineRule="auto"/>
      </w:pPr>
      <w:r>
        <w:separator/>
      </w:r>
    </w:p>
  </w:endnote>
  <w:endnote w:type="continuationSeparator" w:id="0">
    <w:p w14:paraId="6B6548B2" w14:textId="77777777" w:rsidR="005F0DA8" w:rsidRDefault="005F0DA8" w:rsidP="00F805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4CFDD" w14:textId="77777777" w:rsidR="005F0DA8" w:rsidRDefault="005F0DA8" w:rsidP="00F80534">
      <w:pPr>
        <w:spacing w:line="240" w:lineRule="auto"/>
      </w:pPr>
      <w:r>
        <w:separator/>
      </w:r>
    </w:p>
  </w:footnote>
  <w:footnote w:type="continuationSeparator" w:id="0">
    <w:p w14:paraId="56E45935" w14:textId="77777777" w:rsidR="005F0DA8" w:rsidRDefault="005F0DA8" w:rsidP="00F805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62E22" w14:textId="2089F01A" w:rsidR="00F80534" w:rsidRDefault="00F80534">
    <w:pPr>
      <w:pStyle w:val="Header"/>
    </w:pPr>
    <w:r>
      <w:rPr>
        <w:noProof/>
      </w:rPr>
      <w:drawing>
        <wp:anchor distT="0" distB="0" distL="114300" distR="114300" simplePos="0" relativeHeight="251658240" behindDoc="0" locked="0" layoutInCell="1" allowOverlap="1" wp14:anchorId="66CCCF37" wp14:editId="7038F2D0">
          <wp:simplePos x="0" y="0"/>
          <wp:positionH relativeFrom="margin">
            <wp:align>right</wp:align>
          </wp:positionH>
          <wp:positionV relativeFrom="paragraph">
            <wp:posOffset>83820</wp:posOffset>
          </wp:positionV>
          <wp:extent cx="2286000" cy="685800"/>
          <wp:effectExtent l="0" t="0" r="0" b="0"/>
          <wp:wrapTopAndBottom/>
          <wp:docPr id="1857822924" name="Picture 1">
            <a:extLst xmlns:a="http://schemas.openxmlformats.org/drawingml/2006/main">
              <a:ext uri="{FF2B5EF4-FFF2-40B4-BE49-F238E27FC236}">
                <a16:creationId xmlns:a16="http://schemas.microsoft.com/office/drawing/2014/main" id="{4893A3B0-1581-4BEC-A11B-3BEE14F143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058E8"/>
    <w:multiLevelType w:val="hybridMultilevel"/>
    <w:tmpl w:val="A288EA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7DB84E3A"/>
    <w:multiLevelType w:val="hybridMultilevel"/>
    <w:tmpl w:val="9B4063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09487309">
    <w:abstractNumId w:val="0"/>
  </w:num>
  <w:num w:numId="2" w16cid:durableId="2064021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837"/>
    <w:rsid w:val="0000079D"/>
    <w:rsid w:val="000044A2"/>
    <w:rsid w:val="00011EF8"/>
    <w:rsid w:val="00014F0E"/>
    <w:rsid w:val="000167A3"/>
    <w:rsid w:val="000269AB"/>
    <w:rsid w:val="0004375A"/>
    <w:rsid w:val="0005274D"/>
    <w:rsid w:val="000547AE"/>
    <w:rsid w:val="000556A9"/>
    <w:rsid w:val="00056675"/>
    <w:rsid w:val="00062CD7"/>
    <w:rsid w:val="00063C83"/>
    <w:rsid w:val="00063D49"/>
    <w:rsid w:val="00066E83"/>
    <w:rsid w:val="00067629"/>
    <w:rsid w:val="00073AE0"/>
    <w:rsid w:val="000859CF"/>
    <w:rsid w:val="000A09B3"/>
    <w:rsid w:val="000A3A7D"/>
    <w:rsid w:val="000C1168"/>
    <w:rsid w:val="000C67C7"/>
    <w:rsid w:val="000E18EA"/>
    <w:rsid w:val="000E69CD"/>
    <w:rsid w:val="000F107B"/>
    <w:rsid w:val="000F2836"/>
    <w:rsid w:val="000F6E97"/>
    <w:rsid w:val="001067F9"/>
    <w:rsid w:val="00111458"/>
    <w:rsid w:val="00122477"/>
    <w:rsid w:val="00137240"/>
    <w:rsid w:val="00141431"/>
    <w:rsid w:val="0016108D"/>
    <w:rsid w:val="00165641"/>
    <w:rsid w:val="00165728"/>
    <w:rsid w:val="001768E9"/>
    <w:rsid w:val="00192973"/>
    <w:rsid w:val="00193B22"/>
    <w:rsid w:val="0019536A"/>
    <w:rsid w:val="001C2301"/>
    <w:rsid w:val="001D507F"/>
    <w:rsid w:val="001F0865"/>
    <w:rsid w:val="00212B43"/>
    <w:rsid w:val="00226D60"/>
    <w:rsid w:val="002331D8"/>
    <w:rsid w:val="00233CE8"/>
    <w:rsid w:val="0023523D"/>
    <w:rsid w:val="00240A43"/>
    <w:rsid w:val="00241BA2"/>
    <w:rsid w:val="00273D9B"/>
    <w:rsid w:val="00276466"/>
    <w:rsid w:val="00292241"/>
    <w:rsid w:val="002B3BD7"/>
    <w:rsid w:val="002B3F42"/>
    <w:rsid w:val="002C0549"/>
    <w:rsid w:val="002C54EF"/>
    <w:rsid w:val="002C5944"/>
    <w:rsid w:val="002C7CA3"/>
    <w:rsid w:val="002D6644"/>
    <w:rsid w:val="002D7173"/>
    <w:rsid w:val="002E7764"/>
    <w:rsid w:val="002F5DBB"/>
    <w:rsid w:val="00300080"/>
    <w:rsid w:val="00300585"/>
    <w:rsid w:val="00304B6D"/>
    <w:rsid w:val="00306EB7"/>
    <w:rsid w:val="0032056C"/>
    <w:rsid w:val="00326F93"/>
    <w:rsid w:val="003368FD"/>
    <w:rsid w:val="003407E9"/>
    <w:rsid w:val="003507D1"/>
    <w:rsid w:val="00364BE6"/>
    <w:rsid w:val="00367B38"/>
    <w:rsid w:val="003875F5"/>
    <w:rsid w:val="00397AC9"/>
    <w:rsid w:val="003A23EB"/>
    <w:rsid w:val="003C0EF6"/>
    <w:rsid w:val="003C3E61"/>
    <w:rsid w:val="003D016D"/>
    <w:rsid w:val="003D15F6"/>
    <w:rsid w:val="003E395F"/>
    <w:rsid w:val="00420A2F"/>
    <w:rsid w:val="0042524E"/>
    <w:rsid w:val="00427FB5"/>
    <w:rsid w:val="00436B2B"/>
    <w:rsid w:val="0044183C"/>
    <w:rsid w:val="00444BBC"/>
    <w:rsid w:val="004542AF"/>
    <w:rsid w:val="004578FC"/>
    <w:rsid w:val="00463F91"/>
    <w:rsid w:val="00467B70"/>
    <w:rsid w:val="00493C7F"/>
    <w:rsid w:val="004A56D0"/>
    <w:rsid w:val="004B0A58"/>
    <w:rsid w:val="004B1190"/>
    <w:rsid w:val="004E14DB"/>
    <w:rsid w:val="004E403A"/>
    <w:rsid w:val="0050487D"/>
    <w:rsid w:val="00535427"/>
    <w:rsid w:val="00536224"/>
    <w:rsid w:val="00543F6B"/>
    <w:rsid w:val="005455DB"/>
    <w:rsid w:val="005522BA"/>
    <w:rsid w:val="00553912"/>
    <w:rsid w:val="00553FA2"/>
    <w:rsid w:val="00570A64"/>
    <w:rsid w:val="005A6F53"/>
    <w:rsid w:val="005A70C0"/>
    <w:rsid w:val="005B256C"/>
    <w:rsid w:val="005B3DE1"/>
    <w:rsid w:val="005C3BB0"/>
    <w:rsid w:val="005D60B8"/>
    <w:rsid w:val="005F0DA8"/>
    <w:rsid w:val="005F669B"/>
    <w:rsid w:val="0060326C"/>
    <w:rsid w:val="006215EF"/>
    <w:rsid w:val="00642B95"/>
    <w:rsid w:val="00647C02"/>
    <w:rsid w:val="00650F1D"/>
    <w:rsid w:val="00652876"/>
    <w:rsid w:val="0065428E"/>
    <w:rsid w:val="00662CDC"/>
    <w:rsid w:val="00666EB2"/>
    <w:rsid w:val="00680DE6"/>
    <w:rsid w:val="00680E92"/>
    <w:rsid w:val="00684856"/>
    <w:rsid w:val="0068532F"/>
    <w:rsid w:val="00687DD0"/>
    <w:rsid w:val="006904E4"/>
    <w:rsid w:val="00696606"/>
    <w:rsid w:val="006B09F4"/>
    <w:rsid w:val="006B5F65"/>
    <w:rsid w:val="006C37E5"/>
    <w:rsid w:val="006C4B2F"/>
    <w:rsid w:val="006D1DBC"/>
    <w:rsid w:val="006E0361"/>
    <w:rsid w:val="006E13DC"/>
    <w:rsid w:val="006F603D"/>
    <w:rsid w:val="006F640A"/>
    <w:rsid w:val="006F705D"/>
    <w:rsid w:val="00701ED7"/>
    <w:rsid w:val="00705BF9"/>
    <w:rsid w:val="00705ED9"/>
    <w:rsid w:val="00707FA5"/>
    <w:rsid w:val="00710AF9"/>
    <w:rsid w:val="0074395E"/>
    <w:rsid w:val="00745598"/>
    <w:rsid w:val="0075547C"/>
    <w:rsid w:val="007638DF"/>
    <w:rsid w:val="00767858"/>
    <w:rsid w:val="00770A94"/>
    <w:rsid w:val="007826E9"/>
    <w:rsid w:val="0079377B"/>
    <w:rsid w:val="007A758B"/>
    <w:rsid w:val="007B6A17"/>
    <w:rsid w:val="007C32A4"/>
    <w:rsid w:val="007D34B2"/>
    <w:rsid w:val="007D6E35"/>
    <w:rsid w:val="007E219E"/>
    <w:rsid w:val="007E68DE"/>
    <w:rsid w:val="007F0E89"/>
    <w:rsid w:val="007F5837"/>
    <w:rsid w:val="00805E64"/>
    <w:rsid w:val="00807925"/>
    <w:rsid w:val="0081056B"/>
    <w:rsid w:val="00811AC3"/>
    <w:rsid w:val="00813461"/>
    <w:rsid w:val="00814B6E"/>
    <w:rsid w:val="008202C0"/>
    <w:rsid w:val="008237B7"/>
    <w:rsid w:val="008271CB"/>
    <w:rsid w:val="00847645"/>
    <w:rsid w:val="008525C3"/>
    <w:rsid w:val="0085572D"/>
    <w:rsid w:val="00856802"/>
    <w:rsid w:val="00857BCC"/>
    <w:rsid w:val="00860544"/>
    <w:rsid w:val="0086214C"/>
    <w:rsid w:val="00870C10"/>
    <w:rsid w:val="00870EE4"/>
    <w:rsid w:val="008766CC"/>
    <w:rsid w:val="008833F4"/>
    <w:rsid w:val="008A7439"/>
    <w:rsid w:val="008B125F"/>
    <w:rsid w:val="008C5681"/>
    <w:rsid w:val="008C7E3B"/>
    <w:rsid w:val="008D2223"/>
    <w:rsid w:val="008D5F52"/>
    <w:rsid w:val="008E440C"/>
    <w:rsid w:val="008E63DE"/>
    <w:rsid w:val="008E7206"/>
    <w:rsid w:val="008F2A8F"/>
    <w:rsid w:val="008F55F2"/>
    <w:rsid w:val="0090360D"/>
    <w:rsid w:val="00912D8F"/>
    <w:rsid w:val="00920C07"/>
    <w:rsid w:val="00923317"/>
    <w:rsid w:val="009353A9"/>
    <w:rsid w:val="00940248"/>
    <w:rsid w:val="0094320D"/>
    <w:rsid w:val="0094430A"/>
    <w:rsid w:val="009524F7"/>
    <w:rsid w:val="0095465F"/>
    <w:rsid w:val="00955CDB"/>
    <w:rsid w:val="00984786"/>
    <w:rsid w:val="00985ED6"/>
    <w:rsid w:val="0099787D"/>
    <w:rsid w:val="009A4372"/>
    <w:rsid w:val="009B3939"/>
    <w:rsid w:val="009B3CCD"/>
    <w:rsid w:val="009C5959"/>
    <w:rsid w:val="009D5CF4"/>
    <w:rsid w:val="009E2F90"/>
    <w:rsid w:val="009E5433"/>
    <w:rsid w:val="009F5555"/>
    <w:rsid w:val="00A0113C"/>
    <w:rsid w:val="00A02034"/>
    <w:rsid w:val="00A022ED"/>
    <w:rsid w:val="00A11231"/>
    <w:rsid w:val="00A22BF4"/>
    <w:rsid w:val="00A33319"/>
    <w:rsid w:val="00A346D9"/>
    <w:rsid w:val="00A51EE1"/>
    <w:rsid w:val="00A807D3"/>
    <w:rsid w:val="00A90182"/>
    <w:rsid w:val="00AA210B"/>
    <w:rsid w:val="00AD44FA"/>
    <w:rsid w:val="00AE2716"/>
    <w:rsid w:val="00AE4AE3"/>
    <w:rsid w:val="00AE68ED"/>
    <w:rsid w:val="00B04CE2"/>
    <w:rsid w:val="00B053F9"/>
    <w:rsid w:val="00B11BC8"/>
    <w:rsid w:val="00B23871"/>
    <w:rsid w:val="00B24BD5"/>
    <w:rsid w:val="00B2614D"/>
    <w:rsid w:val="00B43B0E"/>
    <w:rsid w:val="00B51303"/>
    <w:rsid w:val="00B52E60"/>
    <w:rsid w:val="00B55CB1"/>
    <w:rsid w:val="00B64CBD"/>
    <w:rsid w:val="00B67277"/>
    <w:rsid w:val="00B841FE"/>
    <w:rsid w:val="00B84DC9"/>
    <w:rsid w:val="00B84F21"/>
    <w:rsid w:val="00B85BC3"/>
    <w:rsid w:val="00B90EF7"/>
    <w:rsid w:val="00B9279E"/>
    <w:rsid w:val="00BB6D35"/>
    <w:rsid w:val="00BB7A44"/>
    <w:rsid w:val="00BC6DD0"/>
    <w:rsid w:val="00BD4E56"/>
    <w:rsid w:val="00BD6F65"/>
    <w:rsid w:val="00BD7469"/>
    <w:rsid w:val="00BF3EE8"/>
    <w:rsid w:val="00BF5E4C"/>
    <w:rsid w:val="00C06961"/>
    <w:rsid w:val="00C07DB1"/>
    <w:rsid w:val="00C11CAC"/>
    <w:rsid w:val="00C14E6C"/>
    <w:rsid w:val="00C15DE4"/>
    <w:rsid w:val="00C30D57"/>
    <w:rsid w:val="00C335B2"/>
    <w:rsid w:val="00C42A93"/>
    <w:rsid w:val="00C4494E"/>
    <w:rsid w:val="00C44DE8"/>
    <w:rsid w:val="00C4663F"/>
    <w:rsid w:val="00C4724F"/>
    <w:rsid w:val="00C47B12"/>
    <w:rsid w:val="00C50676"/>
    <w:rsid w:val="00C506D3"/>
    <w:rsid w:val="00C5171B"/>
    <w:rsid w:val="00C54DBE"/>
    <w:rsid w:val="00C64218"/>
    <w:rsid w:val="00C65EBD"/>
    <w:rsid w:val="00C7079E"/>
    <w:rsid w:val="00C7416D"/>
    <w:rsid w:val="00C75CC6"/>
    <w:rsid w:val="00C96B1A"/>
    <w:rsid w:val="00C96D97"/>
    <w:rsid w:val="00CA0DF9"/>
    <w:rsid w:val="00CE566F"/>
    <w:rsid w:val="00CF0806"/>
    <w:rsid w:val="00CF194A"/>
    <w:rsid w:val="00CF519F"/>
    <w:rsid w:val="00CF5E6D"/>
    <w:rsid w:val="00CF772A"/>
    <w:rsid w:val="00D06208"/>
    <w:rsid w:val="00D209B3"/>
    <w:rsid w:val="00D44D37"/>
    <w:rsid w:val="00D567FC"/>
    <w:rsid w:val="00D60986"/>
    <w:rsid w:val="00D62F93"/>
    <w:rsid w:val="00D675BD"/>
    <w:rsid w:val="00D70BBC"/>
    <w:rsid w:val="00D73974"/>
    <w:rsid w:val="00D75F72"/>
    <w:rsid w:val="00D811D4"/>
    <w:rsid w:val="00D820A9"/>
    <w:rsid w:val="00D82397"/>
    <w:rsid w:val="00D86C88"/>
    <w:rsid w:val="00D91B0C"/>
    <w:rsid w:val="00DA222D"/>
    <w:rsid w:val="00DA2C29"/>
    <w:rsid w:val="00DA2F50"/>
    <w:rsid w:val="00DA484A"/>
    <w:rsid w:val="00DA7768"/>
    <w:rsid w:val="00DB3336"/>
    <w:rsid w:val="00DB5730"/>
    <w:rsid w:val="00DC102B"/>
    <w:rsid w:val="00DC6A9B"/>
    <w:rsid w:val="00DD04B7"/>
    <w:rsid w:val="00DE198A"/>
    <w:rsid w:val="00DE2D41"/>
    <w:rsid w:val="00DF64E2"/>
    <w:rsid w:val="00E01497"/>
    <w:rsid w:val="00E2301E"/>
    <w:rsid w:val="00E32437"/>
    <w:rsid w:val="00E33720"/>
    <w:rsid w:val="00E33BE9"/>
    <w:rsid w:val="00E350A6"/>
    <w:rsid w:val="00E36E63"/>
    <w:rsid w:val="00E40343"/>
    <w:rsid w:val="00E60C57"/>
    <w:rsid w:val="00E61307"/>
    <w:rsid w:val="00E64B31"/>
    <w:rsid w:val="00E67B72"/>
    <w:rsid w:val="00E73F61"/>
    <w:rsid w:val="00E7411E"/>
    <w:rsid w:val="00E82EF7"/>
    <w:rsid w:val="00EC2540"/>
    <w:rsid w:val="00EC310C"/>
    <w:rsid w:val="00EC6D0E"/>
    <w:rsid w:val="00ED6ABF"/>
    <w:rsid w:val="00ED6B2D"/>
    <w:rsid w:val="00EE1FDF"/>
    <w:rsid w:val="00EF1725"/>
    <w:rsid w:val="00EF20C0"/>
    <w:rsid w:val="00EF7801"/>
    <w:rsid w:val="00F1163D"/>
    <w:rsid w:val="00F13FD1"/>
    <w:rsid w:val="00F179D3"/>
    <w:rsid w:val="00F2248A"/>
    <w:rsid w:val="00F30D39"/>
    <w:rsid w:val="00F50DC2"/>
    <w:rsid w:val="00F51DB3"/>
    <w:rsid w:val="00F61095"/>
    <w:rsid w:val="00F651E4"/>
    <w:rsid w:val="00F74834"/>
    <w:rsid w:val="00F77C5E"/>
    <w:rsid w:val="00F80534"/>
    <w:rsid w:val="00F9790F"/>
    <w:rsid w:val="00FA093E"/>
    <w:rsid w:val="00FA16FE"/>
    <w:rsid w:val="00FA1C7A"/>
    <w:rsid w:val="00FB105A"/>
    <w:rsid w:val="00FB1566"/>
    <w:rsid w:val="00FC30EE"/>
    <w:rsid w:val="00FC3DA6"/>
    <w:rsid w:val="00FD080B"/>
    <w:rsid w:val="01145DF7"/>
    <w:rsid w:val="037A1847"/>
    <w:rsid w:val="04BB962C"/>
    <w:rsid w:val="05CB1652"/>
    <w:rsid w:val="05F027E6"/>
    <w:rsid w:val="078B0399"/>
    <w:rsid w:val="08666C06"/>
    <w:rsid w:val="0B37007E"/>
    <w:rsid w:val="0CABB103"/>
    <w:rsid w:val="0F2D5F29"/>
    <w:rsid w:val="0FE743E6"/>
    <w:rsid w:val="10C49871"/>
    <w:rsid w:val="11A68CD1"/>
    <w:rsid w:val="16057385"/>
    <w:rsid w:val="190B67C9"/>
    <w:rsid w:val="259835E8"/>
    <w:rsid w:val="28ED8AA5"/>
    <w:rsid w:val="29DB50B5"/>
    <w:rsid w:val="2A17C4B7"/>
    <w:rsid w:val="2DEF14AD"/>
    <w:rsid w:val="31542023"/>
    <w:rsid w:val="3310CC51"/>
    <w:rsid w:val="35D8819B"/>
    <w:rsid w:val="3652AD92"/>
    <w:rsid w:val="368AF0F0"/>
    <w:rsid w:val="37E67812"/>
    <w:rsid w:val="40055850"/>
    <w:rsid w:val="4522400F"/>
    <w:rsid w:val="46D12333"/>
    <w:rsid w:val="4CC4E788"/>
    <w:rsid w:val="4DBB5DC5"/>
    <w:rsid w:val="4E51703C"/>
    <w:rsid w:val="4F2BDBA6"/>
    <w:rsid w:val="502371E2"/>
    <w:rsid w:val="508AE809"/>
    <w:rsid w:val="52725146"/>
    <w:rsid w:val="52B9484B"/>
    <w:rsid w:val="543EC2DF"/>
    <w:rsid w:val="56E108E5"/>
    <w:rsid w:val="56F9C99C"/>
    <w:rsid w:val="57E06CA4"/>
    <w:rsid w:val="5848E089"/>
    <w:rsid w:val="594368C6"/>
    <w:rsid w:val="5AB84361"/>
    <w:rsid w:val="5D89D639"/>
    <w:rsid w:val="5F796433"/>
    <w:rsid w:val="618131F5"/>
    <w:rsid w:val="63F61A23"/>
    <w:rsid w:val="6453CB54"/>
    <w:rsid w:val="672FCB9D"/>
    <w:rsid w:val="69D39A2E"/>
    <w:rsid w:val="6CCBE3CD"/>
    <w:rsid w:val="6D0D3C55"/>
    <w:rsid w:val="703C053A"/>
    <w:rsid w:val="721C0592"/>
    <w:rsid w:val="72BF8B17"/>
    <w:rsid w:val="732BB220"/>
    <w:rsid w:val="7553FAF4"/>
    <w:rsid w:val="76C32F54"/>
    <w:rsid w:val="7940A7DA"/>
    <w:rsid w:val="7B879C18"/>
    <w:rsid w:val="7D56C745"/>
    <w:rsid w:val="7E895E9F"/>
    <w:rsid w:val="7F80B6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A6454"/>
  <w15:chartTrackingRefBased/>
  <w15:docId w15:val="{35297F85-3665-4366-945B-D07A6528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B2B"/>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7F5837"/>
    <w:rPr>
      <w:color w:val="467886" w:themeColor="hyperlink"/>
      <w:u w:val="single"/>
    </w:rPr>
  </w:style>
  <w:style w:type="character" w:styleId="UnresolvedMention">
    <w:name w:val="Unresolved Mention"/>
    <w:basedOn w:val="DefaultParagraphFont"/>
    <w:uiPriority w:val="99"/>
    <w:semiHidden/>
    <w:unhideWhenUsed/>
    <w:rsid w:val="007F5837"/>
    <w:rPr>
      <w:color w:val="605E5C"/>
      <w:shd w:val="clear" w:color="auto" w:fill="E1DFDD"/>
    </w:rPr>
  </w:style>
  <w:style w:type="paragraph" w:styleId="Revision">
    <w:name w:val="Revision"/>
    <w:hidden/>
    <w:uiPriority w:val="99"/>
    <w:semiHidden/>
    <w:rsid w:val="00493C7F"/>
    <w:pPr>
      <w:spacing w:line="240" w:lineRule="auto"/>
    </w:pPr>
  </w:style>
  <w:style w:type="paragraph" w:styleId="Header">
    <w:name w:val="header"/>
    <w:basedOn w:val="Normal"/>
    <w:link w:val="HeaderChar"/>
    <w:uiPriority w:val="99"/>
    <w:unhideWhenUsed/>
    <w:rsid w:val="00F80534"/>
    <w:pPr>
      <w:tabs>
        <w:tab w:val="center" w:pos="4513"/>
        <w:tab w:val="right" w:pos="9026"/>
      </w:tabs>
      <w:spacing w:line="240" w:lineRule="auto"/>
    </w:pPr>
  </w:style>
  <w:style w:type="character" w:customStyle="1" w:styleId="HeaderChar">
    <w:name w:val="Header Char"/>
    <w:basedOn w:val="DefaultParagraphFont"/>
    <w:link w:val="Header"/>
    <w:uiPriority w:val="99"/>
    <w:rsid w:val="00F80534"/>
  </w:style>
  <w:style w:type="paragraph" w:styleId="Footer">
    <w:name w:val="footer"/>
    <w:basedOn w:val="Normal"/>
    <w:link w:val="FooterChar"/>
    <w:uiPriority w:val="99"/>
    <w:unhideWhenUsed/>
    <w:rsid w:val="00F80534"/>
    <w:pPr>
      <w:tabs>
        <w:tab w:val="center" w:pos="4513"/>
        <w:tab w:val="right" w:pos="9026"/>
      </w:tabs>
      <w:spacing w:line="240" w:lineRule="auto"/>
    </w:pPr>
  </w:style>
  <w:style w:type="character" w:customStyle="1" w:styleId="FooterChar">
    <w:name w:val="Footer Char"/>
    <w:basedOn w:val="DefaultParagraphFont"/>
    <w:link w:val="Footer"/>
    <w:uiPriority w:val="99"/>
    <w:rsid w:val="00F80534"/>
  </w:style>
  <w:style w:type="character" w:styleId="CommentReference">
    <w:name w:val="annotation reference"/>
    <w:basedOn w:val="DefaultParagraphFont"/>
    <w:uiPriority w:val="99"/>
    <w:semiHidden/>
    <w:unhideWhenUsed/>
    <w:rsid w:val="00705ED9"/>
    <w:rPr>
      <w:sz w:val="16"/>
      <w:szCs w:val="16"/>
    </w:rPr>
  </w:style>
  <w:style w:type="paragraph" w:styleId="CommentText">
    <w:name w:val="annotation text"/>
    <w:basedOn w:val="Normal"/>
    <w:link w:val="CommentTextChar"/>
    <w:uiPriority w:val="99"/>
    <w:unhideWhenUsed/>
    <w:rsid w:val="00705ED9"/>
    <w:pPr>
      <w:spacing w:line="240" w:lineRule="auto"/>
    </w:pPr>
    <w:rPr>
      <w:sz w:val="20"/>
      <w:szCs w:val="20"/>
    </w:rPr>
  </w:style>
  <w:style w:type="character" w:customStyle="1" w:styleId="CommentTextChar">
    <w:name w:val="Comment Text Char"/>
    <w:basedOn w:val="DefaultParagraphFont"/>
    <w:link w:val="CommentText"/>
    <w:uiPriority w:val="99"/>
    <w:rsid w:val="00705ED9"/>
    <w:rPr>
      <w:sz w:val="20"/>
      <w:szCs w:val="20"/>
    </w:rPr>
  </w:style>
  <w:style w:type="paragraph" w:styleId="CommentSubject">
    <w:name w:val="annotation subject"/>
    <w:basedOn w:val="CommentText"/>
    <w:next w:val="CommentText"/>
    <w:link w:val="CommentSubjectChar"/>
    <w:uiPriority w:val="99"/>
    <w:semiHidden/>
    <w:unhideWhenUsed/>
    <w:rsid w:val="00705ED9"/>
    <w:rPr>
      <w:b/>
      <w:bCs/>
    </w:rPr>
  </w:style>
  <w:style w:type="character" w:customStyle="1" w:styleId="CommentSubjectChar">
    <w:name w:val="Comment Subject Char"/>
    <w:basedOn w:val="CommentTextChar"/>
    <w:link w:val="CommentSubject"/>
    <w:uiPriority w:val="99"/>
    <w:semiHidden/>
    <w:rsid w:val="00705E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yperlink" Target="mailto:rgibbs@smmt.co.uk" TargetMode="External"/><Relationship Id="rId3" Type="http://schemas.openxmlformats.org/officeDocument/2006/relationships/customXml" Target="../customXml/item3.xml"/><Relationship Id="rId21" Type="http://schemas.openxmlformats.org/officeDocument/2006/relationships/hyperlink" Target="mailto:asmythe@smmt.co.uk" TargetMode="Externa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hyperlink" Target="mailto:jboley@smmt.co.uk" TargetMode="External"/><Relationship Id="rId2" Type="http://schemas.openxmlformats.org/officeDocument/2006/relationships/customXml" Target="../customXml/item2.xml"/><Relationship Id="rId16" Type="http://schemas.openxmlformats.org/officeDocument/2006/relationships/hyperlink" Target="mailto:pmauerhoff@smmt.co.uk" TargetMode="External"/><Relationship Id="rId20" Type="http://schemas.openxmlformats.org/officeDocument/2006/relationships/hyperlink" Target="mailto:ebutcher@smmt.co.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smmt.co.uk/reports/smmt-motor-industry-facts/" TargetMode="External"/><Relationship Id="rId23" Type="http://schemas.openxmlformats.org/officeDocument/2006/relationships/fontTable" Target="fontTable.xml"/><Relationship Id="rId10" Type="http://schemas.openxmlformats.org/officeDocument/2006/relationships/hyperlink" Target="https://www.dropbox.com/scl/fo/93uz1vphh1b8885ojp0yr/AKV3V_a6Vvbi7ldtSsmQ0x4?rlkey=raldct0gwvs4c3qnjmhj19la5&amp;st=65vda4kd&amp;dl=0" TargetMode="External"/><Relationship Id="rId19" Type="http://schemas.openxmlformats.org/officeDocument/2006/relationships/hyperlink" Target="mailto:sclarke@smmt.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0B5909-77EE-4B8A-A790-4E1A29870571}">
  <ds:schemaRefs>
    <ds:schemaRef ds:uri="http://schemas.microsoft.com/sharepoint/v3/contenttype/forms"/>
  </ds:schemaRefs>
</ds:datastoreItem>
</file>

<file path=customXml/itemProps2.xml><?xml version="1.0" encoding="utf-8"?>
<ds:datastoreItem xmlns:ds="http://schemas.openxmlformats.org/officeDocument/2006/customXml" ds:itemID="{9E3E9C2F-769E-4612-8ED2-6243C9AE041D}">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3.xml><?xml version="1.0" encoding="utf-8"?>
<ds:datastoreItem xmlns:ds="http://schemas.openxmlformats.org/officeDocument/2006/customXml" ds:itemID="{E8387AF4-8861-489B-A76C-B07911C51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853</Words>
  <Characters>4795</Characters>
  <Application>Microsoft Office Word</Application>
  <DocSecurity>0</DocSecurity>
  <Lines>92</Lines>
  <Paragraphs>21</Paragraphs>
  <ScaleCrop>false</ScaleCrop>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Paul Large</cp:lastModifiedBy>
  <cp:revision>8</cp:revision>
  <dcterms:created xsi:type="dcterms:W3CDTF">2026-02-06T09:34:00Z</dcterms:created>
  <dcterms:modified xsi:type="dcterms:W3CDTF">2026-03-05T10:36:00Z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MediaServiceImageTags">
    <vt:lpwstr/>
  </property>
  <property fmtid="{D5CDD505-2E9C-101B-9397-08002B2CF9AE}" pid="4" name="docLang">
    <vt:lpwstr>en</vt:lpwstr>
  </property>
</Properties>
</file>